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</w:t>
      </w:r>
      <w:r>
        <w:rPr>
          <w:rFonts w:ascii="宋体" w:hAnsi="宋体"/>
          <w:b/>
          <w:sz w:val="44"/>
          <w:szCs w:val="44"/>
        </w:rPr>
        <w:t>2016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lang w:eastAsia="zh-CN"/>
        </w:rPr>
        <w:t>湛河区</w:t>
      </w:r>
      <w:r>
        <w:rPr>
          <w:rFonts w:hint="eastAsia" w:ascii="宋体" w:hAnsi="宋体"/>
          <w:b/>
          <w:sz w:val="44"/>
          <w:szCs w:val="44"/>
        </w:rPr>
        <w:t>政府性基金支出预算</w:t>
      </w: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执行情况的说明</w:t>
      </w:r>
    </w:p>
    <w:p>
      <w:pPr>
        <w:rPr>
          <w:rFonts w:ascii="仿宋_GB2312" w:hAnsi="宋体" w:eastAsia="仿宋_GB2312"/>
          <w:sz w:val="44"/>
          <w:szCs w:val="44"/>
        </w:rPr>
      </w:pPr>
      <w:r>
        <w:rPr>
          <w:rFonts w:ascii="仿宋_GB2312" w:hAnsi="宋体" w:eastAsia="仿宋_GB2312"/>
          <w:sz w:val="44"/>
          <w:szCs w:val="44"/>
        </w:rPr>
        <w:t xml:space="preserve">   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2016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湛河区</w:t>
      </w:r>
      <w:r>
        <w:rPr>
          <w:rFonts w:hint="eastAsia" w:ascii="仿宋_GB2312" w:eastAsia="仿宋_GB2312"/>
          <w:sz w:val="32"/>
          <w:szCs w:val="32"/>
        </w:rPr>
        <w:t>政府性基金支出为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1509 </w:t>
      </w:r>
      <w:r>
        <w:rPr>
          <w:rFonts w:hint="eastAsia" w:ascii="仿宋_GB2312" w:eastAsia="仿宋_GB2312"/>
          <w:sz w:val="32"/>
          <w:szCs w:val="32"/>
        </w:rPr>
        <w:t>万元。主要项目执行情况是：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1、</w:t>
      </w:r>
      <w:r>
        <w:rPr>
          <w:rFonts w:hint="eastAsia" w:ascii="仿宋_GB2312" w:eastAsia="仿宋_GB2312"/>
          <w:sz w:val="32"/>
          <w:szCs w:val="32"/>
          <w:lang w:eastAsia="zh-CN"/>
        </w:rPr>
        <w:t>大中型水库移民后期扶持基金支出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1295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hint="eastAsia" w:ascii="仿宋_GB2312" w:eastAsia="仿宋_GB2312"/>
          <w:sz w:val="32"/>
          <w:szCs w:val="32"/>
          <w:lang w:eastAsia="zh-CN"/>
        </w:rPr>
        <w:t>为上年执行数的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65.37</w:t>
      </w:r>
      <w:r>
        <w:rPr>
          <w:rFonts w:ascii="仿宋_GB2312" w:eastAsia="仿宋_GB2312"/>
          <w:sz w:val="32"/>
          <w:szCs w:val="32"/>
        </w:rPr>
        <w:t>%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2、</w:t>
      </w:r>
      <w:r>
        <w:rPr>
          <w:rFonts w:hint="eastAsia" w:ascii="仿宋_GB2312" w:eastAsia="仿宋_GB2312"/>
          <w:sz w:val="32"/>
          <w:szCs w:val="32"/>
          <w:lang w:eastAsia="zh-CN"/>
        </w:rPr>
        <w:t>新增建设用地土地有偿使用费及对应专项债务收入安排的支出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hint="eastAsia" w:ascii="仿宋_GB2312" w:eastAsia="仿宋_GB2312"/>
          <w:sz w:val="32"/>
          <w:szCs w:val="32"/>
          <w:lang w:eastAsia="zh-CN"/>
        </w:rPr>
        <w:t>为上年执行数的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6.8</w:t>
      </w:r>
      <w:r>
        <w:rPr>
          <w:rFonts w:ascii="仿宋_GB2312" w:eastAsia="仿宋_GB2312"/>
          <w:sz w:val="32"/>
          <w:szCs w:val="32"/>
        </w:rPr>
        <w:t>%</w:t>
      </w:r>
    </w:p>
    <w:p>
      <w:p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、彩票公益金及对应专项债务收入安排的支出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196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hint="eastAsia" w:ascii="仿宋_GB2312" w:eastAsia="仿宋_GB2312"/>
          <w:sz w:val="32"/>
          <w:szCs w:val="32"/>
          <w:lang w:eastAsia="zh-CN"/>
        </w:rPr>
        <w:t>为上年执行数的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82.4%。</w:t>
      </w:r>
      <w:bookmarkStart w:id="0" w:name="_GoBack"/>
      <w:bookmarkEnd w:id="0"/>
    </w:p>
    <w:p>
      <w:pPr>
        <w:ind w:firstLine="640"/>
        <w:rPr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45E47F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6">
    <w:name w:val="Header Char"/>
    <w:basedOn w:val="4"/>
    <w:link w:val="3"/>
    <w:semiHidden/>
    <w:uiPriority w:val="0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semiHidden/>
    <w:qFormat/>
    <w:uiPriority w:val="0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91</Words>
  <Characters>525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2017-01-26T01:07:00Z</dcterms:created>
  <dc:creator>Administrator</dc:creator>
  <cp:lastModifiedBy>ys</cp:lastModifiedBy>
  <cp:lastPrinted>2017-05-18T09:34:18Z</cp:lastPrinted>
  <dcterms:modified xsi:type="dcterms:W3CDTF">2017-05-18T09:51:35Z</dcterms:modified>
  <dc:title>薛涛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