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jc w:val="center"/>
        <w:rPr>
          <w:rFonts w:ascii="宋体"/>
          <w:sz w:val="44"/>
          <w:lang w:val="zh-CN"/>
        </w:rPr>
      </w:pPr>
      <w:r>
        <w:rPr>
          <w:rFonts w:ascii="宋体"/>
          <w:sz w:val="44"/>
          <w:lang w:val="zh-CN"/>
        </w:rPr>
        <w:t>平顶山市湛河区</w:t>
      </w:r>
      <w:r>
        <w:rPr>
          <w:rFonts w:ascii="宋体"/>
          <w:sz w:val="44"/>
        </w:rPr>
        <w:t>发改委</w:t>
      </w:r>
    </w:p>
    <w:p>
      <w:pPr>
        <w:autoSpaceDE w:val="0"/>
        <w:autoSpaceDN w:val="0"/>
        <w:jc w:val="center"/>
        <w:rPr>
          <w:rFonts w:hint="default" w:ascii="宋体" w:eastAsia="宋体"/>
          <w:sz w:val="44"/>
          <w:lang w:val="en-US" w:eastAsia="zh-CN"/>
        </w:rPr>
      </w:pPr>
      <w:r>
        <w:rPr>
          <w:rFonts w:ascii="宋体"/>
          <w:sz w:val="44"/>
          <w:lang w:val="zh-CN"/>
        </w:rPr>
        <w:t>权责清单</w:t>
      </w:r>
      <w:r>
        <w:rPr>
          <w:rFonts w:hint="eastAsia" w:ascii="宋体"/>
          <w:sz w:val="44"/>
          <w:lang w:val="en-US" w:eastAsia="zh-CN"/>
        </w:rPr>
        <w:t>梳理调整工作报告</w:t>
      </w:r>
    </w:p>
    <w:p>
      <w:pPr>
        <w:autoSpaceDE w:val="0"/>
        <w:autoSpaceDN w:val="0"/>
        <w:spacing w:line="540" w:lineRule="exact"/>
        <w:ind w:firstLine="150"/>
        <w:rPr>
          <w:rFonts w:ascii="仿宋_GB2312" w:eastAsia="仿宋_GB2312"/>
          <w:sz w:val="32"/>
          <w:lang w:val="zh-CN"/>
        </w:rPr>
      </w:pPr>
    </w:p>
    <w:p>
      <w:pPr>
        <w:autoSpaceDE w:val="0"/>
        <w:autoSpaceDN w:val="0"/>
        <w:spacing w:line="540" w:lineRule="exact"/>
        <w:rPr>
          <w:rFonts w:ascii="仿宋" w:hAnsi="仿宋" w:eastAsia="仿宋"/>
          <w:sz w:val="32"/>
          <w:lang w:val="zh-CN"/>
        </w:rPr>
      </w:pPr>
      <w:r>
        <w:rPr>
          <w:rFonts w:ascii="仿宋" w:hAnsi="仿宋" w:eastAsia="仿宋"/>
          <w:sz w:val="32"/>
          <w:lang w:val="zh-CN"/>
        </w:rPr>
        <w:t>区政府：</w:t>
      </w:r>
    </w:p>
    <w:p>
      <w:pPr>
        <w:autoSpaceDE w:val="0"/>
        <w:autoSpaceDN w:val="0"/>
        <w:spacing w:line="540" w:lineRule="exact"/>
        <w:ind w:firstLine="600"/>
        <w:rPr>
          <w:rFonts w:ascii="仿宋" w:hAnsi="仿宋" w:eastAsia="仿宋"/>
          <w:sz w:val="32"/>
          <w:lang w:val="zh-CN"/>
        </w:rPr>
      </w:pPr>
      <w:r>
        <w:rPr>
          <w:rFonts w:ascii="仿宋" w:hAnsi="仿宋" w:eastAsia="仿宋"/>
          <w:sz w:val="32"/>
          <w:lang w:val="zh-CN"/>
        </w:rPr>
        <w:t>按照区政府办公室《关于</w:t>
      </w:r>
      <w:r>
        <w:rPr>
          <w:rFonts w:hint="eastAsia" w:ascii="仿宋" w:hAnsi="仿宋" w:eastAsia="仿宋"/>
          <w:sz w:val="32"/>
          <w:lang w:val="en-US" w:eastAsia="zh-CN"/>
        </w:rPr>
        <w:t>梳理曹镇乡各街道以及区政府有关部门权力清单和责任清单工作的通知</w:t>
      </w:r>
      <w:r>
        <w:rPr>
          <w:rFonts w:ascii="仿宋" w:hAnsi="仿宋" w:eastAsia="仿宋"/>
          <w:sz w:val="32"/>
          <w:lang w:val="zh-CN"/>
        </w:rPr>
        <w:t>》（平湛</w:t>
      </w:r>
      <w:r>
        <w:rPr>
          <w:rFonts w:hint="eastAsia" w:ascii="仿宋" w:hAnsi="仿宋" w:eastAsia="仿宋"/>
          <w:sz w:val="32"/>
          <w:lang w:val="en-US" w:eastAsia="zh-CN"/>
        </w:rPr>
        <w:t>政</w:t>
      </w:r>
      <w:r>
        <w:rPr>
          <w:rFonts w:ascii="仿宋" w:hAnsi="仿宋" w:eastAsia="仿宋"/>
          <w:sz w:val="32"/>
          <w:lang w:val="zh-CN"/>
        </w:rPr>
        <w:t>办</w:t>
      </w:r>
      <w:r>
        <w:rPr>
          <w:rFonts w:ascii="微软雅黑" w:hAnsi="微软雅黑" w:eastAsia="微软雅黑"/>
          <w:sz w:val="32"/>
          <w:lang w:val="zh-CN"/>
        </w:rPr>
        <w:t>〔</w:t>
      </w:r>
      <w:r>
        <w:rPr>
          <w:rFonts w:ascii="仿宋" w:hAnsi="仿宋" w:eastAsia="仿宋"/>
          <w:sz w:val="32"/>
          <w:lang w:val="zh-CN"/>
        </w:rPr>
        <w:t>201</w:t>
      </w:r>
      <w:r>
        <w:rPr>
          <w:rFonts w:hint="eastAsia" w:ascii="仿宋" w:hAnsi="仿宋" w:eastAsia="仿宋"/>
          <w:sz w:val="32"/>
          <w:lang w:val="en-US" w:eastAsia="zh-CN"/>
        </w:rPr>
        <w:t>9</w:t>
      </w:r>
      <w:r>
        <w:rPr>
          <w:rFonts w:ascii="微软雅黑" w:hAnsi="微软雅黑" w:eastAsia="微软雅黑"/>
          <w:sz w:val="32"/>
          <w:lang w:val="zh-CN"/>
        </w:rPr>
        <w:t>〕</w:t>
      </w:r>
      <w:r>
        <w:rPr>
          <w:rFonts w:hint="eastAsia" w:ascii="仿宋" w:hAnsi="仿宋" w:eastAsia="仿宋"/>
          <w:sz w:val="32"/>
          <w:lang w:val="en-US" w:eastAsia="zh-CN"/>
        </w:rPr>
        <w:t>40</w:t>
      </w:r>
      <w:r>
        <w:rPr>
          <w:rFonts w:ascii="仿宋" w:hAnsi="仿宋" w:eastAsia="仿宋"/>
          <w:sz w:val="32"/>
          <w:lang w:val="zh-CN"/>
        </w:rPr>
        <w:t>号）等文件要求，我</w:t>
      </w:r>
      <w:r>
        <w:rPr>
          <w:rFonts w:hint="eastAsia" w:ascii="仿宋" w:hAnsi="仿宋" w:eastAsia="仿宋"/>
          <w:sz w:val="32"/>
          <w:lang w:val="en-US" w:eastAsia="zh-CN"/>
        </w:rPr>
        <w:t>委</w:t>
      </w:r>
      <w:r>
        <w:rPr>
          <w:rFonts w:ascii="仿宋" w:hAnsi="仿宋" w:eastAsia="仿宋"/>
          <w:sz w:val="32"/>
          <w:lang w:val="zh-CN"/>
        </w:rPr>
        <w:t>再次对自查填报的《部门行政职权</w:t>
      </w:r>
      <w:r>
        <w:rPr>
          <w:rFonts w:hint="eastAsia" w:ascii="仿宋" w:hAnsi="仿宋" w:eastAsia="仿宋"/>
          <w:sz w:val="32"/>
          <w:lang w:val="en-US" w:eastAsia="zh-CN"/>
        </w:rPr>
        <w:t>事项</w:t>
      </w:r>
      <w:r>
        <w:rPr>
          <w:rFonts w:ascii="仿宋" w:hAnsi="仿宋" w:eastAsia="仿宋"/>
          <w:sz w:val="32"/>
          <w:lang w:val="zh-CN"/>
        </w:rPr>
        <w:t>目录汇总表》、《</w:t>
      </w:r>
      <w:r>
        <w:rPr>
          <w:rFonts w:hint="eastAsia" w:ascii="仿宋" w:hAnsi="仿宋" w:eastAsia="仿宋"/>
          <w:sz w:val="32"/>
          <w:lang w:val="en-US" w:eastAsia="zh-CN"/>
        </w:rPr>
        <w:t>湛河区各部门行政职权清单</w:t>
      </w:r>
      <w:r>
        <w:rPr>
          <w:rFonts w:ascii="仿宋" w:hAnsi="仿宋" w:eastAsia="仿宋"/>
          <w:sz w:val="32"/>
          <w:lang w:val="zh-CN"/>
        </w:rPr>
        <w:t>》、《行政职权运行流程图》和《</w:t>
      </w:r>
      <w:r>
        <w:rPr>
          <w:rFonts w:hint="eastAsia" w:ascii="仿宋" w:hAnsi="仿宋" w:eastAsia="仿宋"/>
          <w:sz w:val="32"/>
          <w:lang w:val="en-US" w:eastAsia="zh-CN"/>
        </w:rPr>
        <w:t>权责清单拟调整情况表</w:t>
      </w:r>
      <w:r>
        <w:rPr>
          <w:rFonts w:ascii="仿宋" w:hAnsi="仿宋" w:eastAsia="仿宋"/>
          <w:sz w:val="32"/>
          <w:lang w:val="zh-CN"/>
        </w:rPr>
        <w:t>》中的内容进行了相应的调整、修改和完善。经最后确认，我单位现有实施的直接面对公民、法人和其他组织的行政职权事项共</w:t>
      </w:r>
      <w:r>
        <w:rPr>
          <w:rFonts w:ascii="仿宋" w:hAnsi="仿宋" w:eastAsia="仿宋"/>
          <w:sz w:val="32"/>
          <w:u w:val="single"/>
          <w:lang w:val="zh-CN"/>
        </w:rPr>
        <w:t xml:space="preserve"> </w:t>
      </w:r>
      <w:r>
        <w:rPr>
          <w:rFonts w:hint="eastAsia" w:ascii="仿宋" w:hAnsi="仿宋" w:eastAsia="仿宋"/>
          <w:sz w:val="32"/>
          <w:u w:val="single"/>
          <w:lang w:val="en-US" w:eastAsia="zh-CN"/>
        </w:rPr>
        <w:t>25</w:t>
      </w:r>
      <w:r>
        <w:rPr>
          <w:rFonts w:ascii="仿宋" w:hAnsi="仿宋" w:eastAsia="仿宋"/>
          <w:sz w:val="32"/>
          <w:u w:val="single"/>
        </w:rPr>
        <w:t xml:space="preserve"> </w:t>
      </w:r>
      <w:r>
        <w:rPr>
          <w:rFonts w:ascii="仿宋" w:hAnsi="仿宋" w:eastAsia="仿宋"/>
          <w:sz w:val="32"/>
          <w:lang w:val="zh-CN"/>
        </w:rPr>
        <w:t>项（其中，行政许可</w:t>
      </w:r>
      <w:r>
        <w:rPr>
          <w:rFonts w:ascii="仿宋" w:hAnsi="仿宋" w:eastAsia="仿宋"/>
          <w:sz w:val="32"/>
          <w:u w:val="single"/>
          <w:lang w:val="zh-CN"/>
        </w:rPr>
        <w:t xml:space="preserve">  </w:t>
      </w:r>
      <w:r>
        <w:rPr>
          <w:rFonts w:hint="eastAsia" w:ascii="仿宋" w:hAnsi="仿宋" w:eastAsia="仿宋"/>
          <w:sz w:val="32"/>
          <w:u w:val="single"/>
          <w:lang w:val="en-US" w:eastAsia="zh-CN"/>
        </w:rPr>
        <w:t>9</w:t>
      </w:r>
      <w:r>
        <w:rPr>
          <w:rFonts w:ascii="仿宋" w:hAnsi="仿宋" w:eastAsia="仿宋"/>
          <w:sz w:val="32"/>
          <w:lang w:val="zh-CN"/>
        </w:rPr>
        <w:t>项、行政处罚</w:t>
      </w:r>
      <w:r>
        <w:rPr>
          <w:rFonts w:ascii="仿宋" w:hAnsi="仿宋" w:eastAsia="仿宋"/>
          <w:sz w:val="32"/>
          <w:u w:val="single"/>
          <w:lang w:val="zh-CN"/>
        </w:rPr>
        <w:t xml:space="preserve"> </w:t>
      </w:r>
      <w:r>
        <w:rPr>
          <w:rFonts w:hint="eastAsia" w:ascii="仿宋" w:hAnsi="仿宋" w:eastAsia="仿宋"/>
          <w:sz w:val="32"/>
          <w:u w:val="single"/>
          <w:lang w:val="en-US" w:eastAsia="zh-CN"/>
        </w:rPr>
        <w:t>0</w:t>
      </w:r>
      <w:r>
        <w:rPr>
          <w:rFonts w:ascii="仿宋" w:hAnsi="仿宋" w:eastAsia="仿宋"/>
          <w:sz w:val="32"/>
          <w:lang w:val="zh-CN"/>
        </w:rPr>
        <w:t>项、行政强制</w:t>
      </w:r>
      <w:r>
        <w:rPr>
          <w:rFonts w:ascii="仿宋" w:hAnsi="仿宋" w:eastAsia="仿宋"/>
          <w:sz w:val="32"/>
          <w:u w:val="single"/>
          <w:lang w:val="zh-CN"/>
        </w:rPr>
        <w:t xml:space="preserve">  </w:t>
      </w:r>
      <w:r>
        <w:rPr>
          <w:rFonts w:ascii="仿宋" w:hAnsi="仿宋" w:eastAsia="仿宋"/>
          <w:sz w:val="32"/>
          <w:u w:val="single"/>
        </w:rPr>
        <w:t>0</w:t>
      </w:r>
      <w:r>
        <w:rPr>
          <w:rFonts w:ascii="仿宋" w:hAnsi="仿宋" w:eastAsia="仿宋"/>
          <w:sz w:val="32"/>
          <w:u w:val="single"/>
          <w:lang w:val="zh-CN"/>
        </w:rPr>
        <w:t xml:space="preserve">  </w:t>
      </w:r>
      <w:r>
        <w:rPr>
          <w:rFonts w:ascii="仿宋" w:hAnsi="仿宋" w:eastAsia="仿宋"/>
          <w:sz w:val="32"/>
          <w:lang w:val="zh-CN"/>
        </w:rPr>
        <w:t>项、行政征收</w:t>
      </w:r>
      <w:r>
        <w:rPr>
          <w:rFonts w:ascii="仿宋" w:hAnsi="仿宋" w:eastAsia="仿宋"/>
          <w:sz w:val="32"/>
          <w:u w:val="single"/>
          <w:lang w:val="zh-CN"/>
        </w:rPr>
        <w:t xml:space="preserve">  </w:t>
      </w:r>
      <w:r>
        <w:rPr>
          <w:rFonts w:ascii="仿宋" w:hAnsi="仿宋" w:eastAsia="仿宋"/>
          <w:sz w:val="32"/>
          <w:u w:val="single"/>
        </w:rPr>
        <w:t xml:space="preserve">0 </w:t>
      </w:r>
      <w:r>
        <w:rPr>
          <w:rFonts w:ascii="仿宋" w:hAnsi="仿宋" w:eastAsia="仿宋"/>
          <w:sz w:val="32"/>
          <w:u w:val="single"/>
          <w:lang w:val="zh-CN"/>
        </w:rPr>
        <w:t xml:space="preserve"> </w:t>
      </w:r>
      <w:r>
        <w:rPr>
          <w:rFonts w:ascii="仿宋" w:hAnsi="仿宋" w:eastAsia="仿宋"/>
          <w:sz w:val="32"/>
          <w:lang w:val="zh-CN"/>
        </w:rPr>
        <w:t>项、行政给付</w:t>
      </w:r>
      <w:r>
        <w:rPr>
          <w:rFonts w:ascii="仿宋" w:hAnsi="仿宋" w:eastAsia="仿宋"/>
          <w:sz w:val="32"/>
          <w:u w:val="single"/>
          <w:lang w:val="zh-CN"/>
        </w:rPr>
        <w:t xml:space="preserve">  </w:t>
      </w:r>
      <w:r>
        <w:rPr>
          <w:rFonts w:ascii="仿宋" w:hAnsi="仿宋" w:eastAsia="仿宋"/>
          <w:sz w:val="32"/>
          <w:u w:val="single"/>
        </w:rPr>
        <w:t>0</w:t>
      </w:r>
      <w:r>
        <w:rPr>
          <w:rFonts w:ascii="仿宋" w:hAnsi="仿宋" w:eastAsia="仿宋"/>
          <w:sz w:val="32"/>
          <w:u w:val="single"/>
          <w:lang w:val="zh-CN"/>
        </w:rPr>
        <w:t xml:space="preserve"> </w:t>
      </w:r>
      <w:r>
        <w:rPr>
          <w:rFonts w:ascii="仿宋" w:hAnsi="仿宋" w:eastAsia="仿宋"/>
          <w:sz w:val="32"/>
          <w:lang w:val="zh-CN"/>
        </w:rPr>
        <w:t>项、行政检查</w:t>
      </w:r>
      <w:r>
        <w:rPr>
          <w:rFonts w:ascii="仿宋" w:hAnsi="仿宋" w:eastAsia="仿宋"/>
          <w:sz w:val="32"/>
          <w:u w:val="single"/>
          <w:lang w:val="zh-CN"/>
        </w:rPr>
        <w:t xml:space="preserve"> </w:t>
      </w:r>
      <w:r>
        <w:rPr>
          <w:rFonts w:ascii="仿宋" w:hAnsi="仿宋" w:eastAsia="仿宋"/>
          <w:sz w:val="32"/>
          <w:u w:val="single"/>
        </w:rPr>
        <w:t xml:space="preserve"> </w:t>
      </w:r>
      <w:r>
        <w:rPr>
          <w:rFonts w:hint="eastAsia" w:ascii="仿宋" w:hAnsi="仿宋" w:eastAsia="仿宋"/>
          <w:sz w:val="32"/>
          <w:u w:val="single"/>
          <w:lang w:val="en-US" w:eastAsia="zh-CN"/>
        </w:rPr>
        <w:t>0</w:t>
      </w:r>
      <w:r>
        <w:rPr>
          <w:rFonts w:ascii="仿宋" w:hAnsi="仿宋" w:eastAsia="仿宋"/>
          <w:sz w:val="32"/>
          <w:u w:val="single"/>
          <w:lang w:val="zh-CN"/>
        </w:rPr>
        <w:t xml:space="preserve"> </w:t>
      </w:r>
      <w:r>
        <w:rPr>
          <w:rFonts w:ascii="仿宋" w:hAnsi="仿宋" w:eastAsia="仿宋"/>
          <w:sz w:val="32"/>
          <w:lang w:val="zh-CN"/>
        </w:rPr>
        <w:t>项、行政确认</w:t>
      </w:r>
      <w:r>
        <w:rPr>
          <w:rFonts w:ascii="仿宋" w:hAnsi="仿宋" w:eastAsia="仿宋"/>
          <w:sz w:val="32"/>
          <w:u w:val="single"/>
          <w:lang w:val="zh-CN"/>
        </w:rPr>
        <w:t xml:space="preserve">  </w:t>
      </w:r>
      <w:r>
        <w:rPr>
          <w:rFonts w:ascii="仿宋" w:hAnsi="仿宋" w:eastAsia="仿宋"/>
          <w:sz w:val="32"/>
          <w:u w:val="single"/>
        </w:rPr>
        <w:t xml:space="preserve">6 </w:t>
      </w:r>
      <w:r>
        <w:rPr>
          <w:rFonts w:ascii="仿宋" w:hAnsi="仿宋" w:eastAsia="仿宋"/>
          <w:sz w:val="32"/>
          <w:u w:val="single"/>
          <w:lang w:val="zh-CN"/>
        </w:rPr>
        <w:t xml:space="preserve"> </w:t>
      </w:r>
      <w:r>
        <w:rPr>
          <w:rFonts w:ascii="仿宋" w:hAnsi="仿宋" w:eastAsia="仿宋"/>
          <w:sz w:val="32"/>
          <w:lang w:val="zh-CN"/>
        </w:rPr>
        <w:t>项、其它行政职权</w:t>
      </w:r>
      <w:r>
        <w:rPr>
          <w:rFonts w:ascii="仿宋" w:hAnsi="仿宋" w:eastAsia="仿宋"/>
          <w:sz w:val="32"/>
          <w:u w:val="single"/>
          <w:lang w:val="zh-CN"/>
        </w:rPr>
        <w:t xml:space="preserve"> </w:t>
      </w:r>
      <w:r>
        <w:rPr>
          <w:rFonts w:hint="eastAsia" w:ascii="仿宋" w:hAnsi="仿宋" w:eastAsia="仿宋"/>
          <w:sz w:val="32"/>
          <w:u w:val="single"/>
          <w:lang w:val="en-US" w:eastAsia="zh-CN"/>
        </w:rPr>
        <w:t>10</w:t>
      </w:r>
      <w:r>
        <w:rPr>
          <w:rFonts w:ascii="仿宋" w:hAnsi="仿宋" w:eastAsia="仿宋"/>
          <w:sz w:val="32"/>
          <w:lang w:val="zh-CN"/>
        </w:rPr>
        <w:t>项），不存在漏报、多报、错报等问题。</w:t>
      </w:r>
    </w:p>
    <w:p>
      <w:pPr>
        <w:autoSpaceDE w:val="0"/>
        <w:autoSpaceDN w:val="0"/>
        <w:spacing w:line="540" w:lineRule="exact"/>
        <w:ind w:firstLine="600"/>
        <w:rPr>
          <w:rFonts w:hint="default" w:ascii="仿宋" w:hAnsi="仿宋" w:eastAsia="仿宋"/>
          <w:sz w:val="32"/>
          <w:lang w:val="en-US" w:eastAsia="zh-CN"/>
        </w:rPr>
      </w:pPr>
      <w:r>
        <w:rPr>
          <w:rFonts w:hint="eastAsia" w:ascii="仿宋" w:hAnsi="仿宋" w:eastAsia="仿宋"/>
          <w:b/>
          <w:bCs/>
          <w:sz w:val="32"/>
          <w:lang w:val="en-US" w:eastAsia="zh-CN"/>
        </w:rPr>
        <w:t>意见建议</w:t>
      </w:r>
      <w:r>
        <w:rPr>
          <w:rFonts w:hint="eastAsia" w:ascii="仿宋" w:hAnsi="仿宋" w:eastAsia="仿宋"/>
          <w:sz w:val="32"/>
          <w:lang w:val="en-US" w:eastAsia="zh-CN"/>
        </w:rPr>
        <w:t>：本次梳理的权责清单事项办理名称（区编办核准的名称</w:t>
      </w:r>
      <w:bookmarkStart w:id="0" w:name="_GoBack"/>
      <w:bookmarkEnd w:id="0"/>
      <w:r>
        <w:rPr>
          <w:rFonts w:hint="eastAsia" w:ascii="仿宋" w:hAnsi="仿宋" w:eastAsia="仿宋"/>
          <w:sz w:val="32"/>
          <w:lang w:val="en-US" w:eastAsia="zh-CN"/>
        </w:rPr>
        <w:t>）与河南省政务服务网实际办理行政许可事项名称不一致。</w:t>
      </w:r>
    </w:p>
    <w:p>
      <w:pPr>
        <w:autoSpaceDE w:val="0"/>
        <w:autoSpaceDN w:val="0"/>
        <w:spacing w:line="540" w:lineRule="exact"/>
        <w:ind w:firstLine="600"/>
        <w:rPr>
          <w:rFonts w:ascii="仿宋" w:hAnsi="仿宋" w:eastAsia="仿宋"/>
          <w:sz w:val="32"/>
          <w:lang w:val="zh-CN"/>
        </w:rPr>
      </w:pPr>
      <w:r>
        <w:rPr>
          <w:rFonts w:ascii="仿宋" w:hAnsi="仿宋" w:eastAsia="仿宋"/>
          <w:sz w:val="32"/>
          <w:lang w:val="zh-CN"/>
        </w:rPr>
        <w:t>特此报告。</w:t>
      </w:r>
    </w:p>
    <w:p>
      <w:pPr>
        <w:autoSpaceDE w:val="0"/>
        <w:autoSpaceDN w:val="0"/>
        <w:spacing w:line="540" w:lineRule="exact"/>
        <w:ind w:left="6030" w:leftChars="281" w:hanging="5440" w:hangingChars="1700"/>
        <w:rPr>
          <w:rFonts w:ascii="仿宋" w:hAnsi="仿宋" w:eastAsia="仿宋"/>
          <w:sz w:val="32"/>
          <w:lang w:val="zh-CN"/>
        </w:rPr>
      </w:pPr>
      <w:r>
        <w:rPr>
          <w:rFonts w:ascii="仿宋" w:hAnsi="仿宋" w:eastAsia="仿宋"/>
          <w:sz w:val="32"/>
          <w:lang w:val="zh-CN"/>
        </w:rPr>
        <w:t xml:space="preserve">                                                              （单位签章）</w:t>
      </w:r>
    </w:p>
    <w:p>
      <w:pPr>
        <w:autoSpaceDE w:val="0"/>
        <w:autoSpaceDN w:val="0"/>
        <w:spacing w:line="540" w:lineRule="exact"/>
        <w:ind w:firstLine="6080" w:firstLineChars="1900"/>
        <w:rPr>
          <w:rFonts w:hint="eastAsia" w:ascii="仿宋" w:hAnsi="仿宋" w:eastAsia="仿宋"/>
          <w:sz w:val="32"/>
          <w:lang w:val="zh-CN" w:eastAsia="zh-CN"/>
        </w:rPr>
      </w:pPr>
      <w:r>
        <w:rPr>
          <w:rFonts w:hint="eastAsia" w:ascii="仿宋" w:hAnsi="仿宋" w:eastAsia="仿宋"/>
          <w:sz w:val="32"/>
          <w:lang w:val="zh-CN" w:eastAsia="zh-CN"/>
        </w:rPr>
        <w:t>2019年11月18日</w:t>
      </w:r>
    </w:p>
    <w:p>
      <w:pPr>
        <w:autoSpaceDE w:val="0"/>
        <w:autoSpaceDN w:val="0"/>
        <w:spacing w:line="540" w:lineRule="exact"/>
        <w:ind w:firstLine="6080" w:firstLineChars="1900"/>
        <w:rPr>
          <w:rFonts w:hint="eastAsia" w:ascii="仿宋" w:hAnsi="仿宋" w:eastAsia="仿宋"/>
          <w:sz w:val="32"/>
          <w:lang w:val="zh-CN" w:eastAsia="zh-CN"/>
        </w:rPr>
      </w:pPr>
    </w:p>
    <w:p>
      <w:pPr>
        <w:autoSpaceDE w:val="0"/>
        <w:autoSpaceDN w:val="0"/>
        <w:spacing w:line="540" w:lineRule="exact"/>
        <w:ind w:firstLine="800" w:firstLineChars="250"/>
        <w:rPr>
          <w:rFonts w:ascii="仿宋" w:hAnsi="仿宋" w:eastAsia="仿宋"/>
          <w:sz w:val="32"/>
          <w:lang w:val="zh-CN"/>
        </w:rPr>
      </w:pPr>
      <w:r>
        <w:rPr>
          <w:rFonts w:ascii="仿宋" w:hAnsi="仿宋" w:eastAsia="仿宋"/>
          <w:sz w:val="32"/>
          <w:lang w:val="zh-CN"/>
        </w:rPr>
        <w:t xml:space="preserve">联系人：刘向阳          </w:t>
      </w:r>
      <w:r>
        <w:rPr>
          <w:rFonts w:ascii="仿宋" w:hAnsi="仿宋" w:eastAsia="仿宋"/>
          <w:sz w:val="32"/>
        </w:rPr>
        <w:t xml:space="preserve"> </w:t>
      </w:r>
      <w:r>
        <w:rPr>
          <w:rFonts w:ascii="仿宋" w:hAnsi="仿宋" w:eastAsia="仿宋"/>
          <w:sz w:val="32"/>
          <w:lang w:val="zh-CN"/>
        </w:rPr>
        <w:t xml:space="preserve">   联系电话：</w:t>
      </w:r>
      <w:r>
        <w:rPr>
          <w:rFonts w:ascii="仿宋" w:hAnsi="仿宋" w:eastAsia="仿宋"/>
          <w:sz w:val="32"/>
        </w:rPr>
        <w:t>3733890</w:t>
      </w:r>
    </w:p>
    <w:p/>
    <w:sectPr>
      <w:headerReference r:id="rId3" w:type="default"/>
      <w:pgSz w:w="12240" w:h="15840"/>
      <w:pgMar w:top="1440" w:right="1800" w:bottom="1440" w:left="1800" w:header="720" w:footer="720" w:gutter="0"/>
      <w:lnNumType w:countBy="0" w:distance="36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4F510D"/>
    <w:rsid w:val="048C0CAD"/>
    <w:rsid w:val="05D23E62"/>
    <w:rsid w:val="12736DBB"/>
    <w:rsid w:val="16D86D99"/>
    <w:rsid w:val="18A9473B"/>
    <w:rsid w:val="1BEB77F3"/>
    <w:rsid w:val="2391029D"/>
    <w:rsid w:val="25B017D7"/>
    <w:rsid w:val="27901F7E"/>
    <w:rsid w:val="2E4A617F"/>
    <w:rsid w:val="2F581863"/>
    <w:rsid w:val="2FB64AF3"/>
    <w:rsid w:val="3DB9119A"/>
    <w:rsid w:val="453C2FB2"/>
    <w:rsid w:val="4B6F14B3"/>
    <w:rsid w:val="501759C6"/>
    <w:rsid w:val="52787EBE"/>
    <w:rsid w:val="5C663A3F"/>
    <w:rsid w:val="63995C48"/>
    <w:rsid w:val="69FE12DF"/>
    <w:rsid w:val="6BE1762A"/>
    <w:rsid w:val="6CD42B9D"/>
    <w:rsid w:val="79044BD1"/>
    <w:rsid w:val="7B9336C9"/>
    <w:rsid w:val="7DD936F4"/>
    <w:rsid w:val="7E154A23"/>
    <w:rsid w:val="7F7717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eader"/>
    <w:basedOn w:val="1"/>
    <w:uiPriority w:val="0"/>
    <w:pPr>
      <w:pBdr>
        <w:bottom w:val="single" w:color="auto" w:sz="6" w:space="1"/>
      </w:pBdr>
      <w:tabs>
        <w:tab w:val="center" w:pos="4153"/>
        <w:tab w:val="right" w:pos="8306"/>
      </w:tabs>
      <w:snapToGrid w:val="0"/>
      <w:jc w:val="center"/>
    </w:pPr>
    <w:rPr>
      <w:rFonts w:hint="eastAsia"/>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LENOVO</cp:lastModifiedBy>
  <dcterms:modified xsi:type="dcterms:W3CDTF">2019-11-20T01:38:42Z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