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平顶山市湛河区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应急管理局设内设机构</w:t>
      </w:r>
    </w:p>
    <w:p>
      <w:pPr>
        <w:pStyle w:val="2"/>
        <w:widowControl/>
        <w:shd w:val="clear" w:color="auto" w:fill="FFFFFF"/>
        <w:spacing w:before="240" w:beforeAutospacing="0" w:after="240" w:afterAutospacing="0" w:line="620" w:lineRule="exact"/>
        <w:ind w:firstLine="42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(一)办公室（区安委会办公室）。负责机关日常运转,承担财务、党建、工青妇等日常工作；承担文电、会务、机要、档案等工作；承担信息、信访、建议议案提案办理、安全保密、政府信息公开、固定资产管理等工作；承担区安委会办公室日常工作，指导协调和监督区政府有关部门和曹镇乡、各办事处的安全生产工作,组织协调全区性安全生产大检查和专项整治等工作,组织实施安全生产考核工作,负责安全生产重大事故隐患的挂账、督办治理及销账等工作；负责安全生产方面重大决策、重要工作部署、重要文件确定事项、重要会议议定事项落实情况的督促检查、反馈和协调；协调处理已关闭煤矿的遗留问题。</w:t>
      </w:r>
    </w:p>
    <w:p>
      <w:pPr>
        <w:pStyle w:val="2"/>
        <w:widowControl/>
        <w:shd w:val="clear" w:color="auto" w:fill="FFFFFF"/>
        <w:spacing w:before="240" w:beforeAutospacing="0" w:after="240" w:afterAutospacing="0" w:line="22" w:lineRule="atLeast"/>
        <w:ind w:firstLine="42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(二)应急股。承担应急值守、值班等工作,拟订本区事故灾难和自然灾害分级应对制度,</w:t>
      </w:r>
      <w:r>
        <w:rPr>
          <w:rFonts w:hint="eastAsia" w:ascii="仿宋_GB2312" w:eastAsia="仿宋_GB2312"/>
          <w:sz w:val="32"/>
          <w:szCs w:val="32"/>
        </w:rPr>
        <w:t>建立重大安全生产风险监测预警和评估论证机制，承担自然灾害综合监测预警工作，组织开展自然灾害综合风险与减灾能力调查评估；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发布预警和灾情信息；统筹本区应急预案体系建设，组织编制全区总体应急预案和安全生产类、自然灾害类专项预案并负责各类应急急预案衔接协调,</w:t>
      </w:r>
      <w:r>
        <w:rPr>
          <w:rFonts w:hint="eastAsia" w:ascii="仿宋_GB2312" w:eastAsia="仿宋_GB2312"/>
          <w:sz w:val="32"/>
          <w:szCs w:val="32"/>
        </w:rPr>
        <w:t>负责生产安全事故应急预案备案工作，承担安全生产类、自然灾害类预案演练的组织实施和指导监督工作；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指导消防监督、火灾预防、火灾扑救工作；组织协调本区水旱灾害应急救援工作,组织协调地震应急救援工作,指导协调地震和地质灾害防治相关工作,组织重大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instrText xml:space="preserve"> HYPERLINK "https://www.yidianzixun.com/channel/w/%E5%9C%B0%E8%B4%A8%E7%81%BE%E5%AE%B3" </w:instrTex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地质灾害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应急救援；负责救灾捐赠等灾害救助工作；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负责区级救灾物资、装备的收储、轮换、维护和日常管理，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拟订应急物资储备规划和需求计划,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会同有关部门部门建立健全应急物资信息平台和调拨制度，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组织协调重要应急物资的储备、调拨和紧急配送,承担救灾款物的管理、分配和监督使用工作；</w:t>
      </w:r>
      <w:r>
        <w:rPr>
          <w:rFonts w:hint="eastAsia" w:ascii="仿宋_GB2312" w:eastAsia="仿宋_GB2312"/>
          <w:sz w:val="32"/>
          <w:szCs w:val="32"/>
        </w:rPr>
        <w:t>指导应急救援队伍教育训练；承担应急管理、安全生产的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的科技和信息化建设工作,健全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instrText xml:space="preserve"> HYPERLINK "https://www.yidianzixun.com/channel/w/%E8%87%AA%E7%84%B6%E7%81%BE%E5%AE%B3" </w:instrTex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自然灾害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信息资源获取和共享机制；负责应急指挥平台的管理维护,指导各专项应急指挥部和相关部门应急指挥平台的建设、管理工作。</w:t>
      </w:r>
    </w:p>
    <w:p>
      <w:pPr>
        <w:pStyle w:val="2"/>
        <w:widowControl/>
        <w:shd w:val="clear" w:color="auto" w:fill="FFFFFF"/>
        <w:spacing w:before="240" w:beforeAutospacing="0" w:after="240" w:afterAutospacing="0" w:line="22" w:lineRule="atLeas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（三）</w:t>
      </w:r>
      <w:r>
        <w:rPr>
          <w:rFonts w:hint="eastAsia" w:ascii="仿宋_GB2312" w:eastAsia="仿宋_GB2312"/>
          <w:sz w:val="32"/>
          <w:szCs w:val="32"/>
        </w:rPr>
        <w:t>危险化学品安全监督管理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股。</w:t>
      </w:r>
      <w:r>
        <w:rPr>
          <w:rFonts w:hint="eastAsia" w:ascii="仿宋_GB2312" w:eastAsia="仿宋_GB2312"/>
          <w:sz w:val="32"/>
          <w:szCs w:val="32"/>
        </w:rPr>
        <w:t>负责化工（含石油化工）、医药、危险化学品和烟花爆竹安全生产监督管理工作，承担危险化学品安全监督管理综合工作，承担有关安全生产准入管理工作。组织指导全区危险化学品登记，指导非药品类易制毒化学品生产经营监督管理工作。</w:t>
      </w:r>
    </w:p>
    <w:p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（四）工贸行业安全监督股。负责冶金、有色、建材、机械、轻工、纺织、烟草、商贸等工商贸行业安全生产基础工作；指导监督相关行业企业安全生产标准化、安全预防控制体系建设等工作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（五）政策法规股（</w:t>
      </w:r>
      <w:r>
        <w:rPr>
          <w:rFonts w:hint="eastAsia" w:ascii="仿宋_GB2312" w:eastAsia="仿宋_GB2312"/>
          <w:sz w:val="32"/>
          <w:szCs w:val="32"/>
        </w:rPr>
        <w:t>安全教育培训股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。承担机关规范性文件的合法性审核和有关备案工作,承担行政复议、行政应诉的有关工作，负责机关推进依法行政综合工作，负责行政执法工作的监督、指导和协调；承担应急管理和安全生产有关重大政策研究和重要文稿起草工作；</w:t>
      </w:r>
      <w:r>
        <w:rPr>
          <w:rFonts w:hint="eastAsia" w:ascii="仿宋_GB2312" w:eastAsia="仿宋_GB2312"/>
          <w:sz w:val="32"/>
          <w:szCs w:val="32"/>
        </w:rPr>
        <w:t>承担行政审批制度改革和行政许可集中受理等有关工作；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承担本区生产安全事故调查处理工作,监督事故查处和责任追究情况；</w:t>
      </w:r>
      <w:r>
        <w:rPr>
          <w:rFonts w:hint="eastAsia" w:ascii="仿宋_GB2312" w:eastAsia="仿宋_GB2312"/>
          <w:sz w:val="32"/>
          <w:szCs w:val="32"/>
        </w:rPr>
        <w:t>负责应急管理与安全生产统计分析工作；负责受理生产安全事故的举报、查处和举报奖励等工作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；</w:t>
      </w:r>
      <w:r>
        <w:rPr>
          <w:rFonts w:hint="eastAsia" w:ascii="仿宋_GB2312" w:eastAsia="仿宋_GB2312"/>
          <w:sz w:val="32"/>
          <w:szCs w:val="32"/>
        </w:rPr>
        <w:t>承担应急管理和安全生产、防灾减灾救灾新闻发布、舆情监测和应对、文化建设等工作，开展公众知识普及工作；监督指导生产经营单位安全培训工作；负责安全生产检测检验、安全评价中介机构资质管理工作；指导城市安全发展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OTk2MDNhNzgwYTRkNGI0M2ZjN2QxYzMzNTdkNTgifQ=="/>
  </w:docVars>
  <w:rsids>
    <w:rsidRoot w:val="00000000"/>
    <w:rsid w:val="25E73D42"/>
    <w:rsid w:val="57CE1D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2023-12-21T02:05:25Z</dcterms:created>
  <dc:creator>Administrator</dc:creator>
  <cp:lastModifiedBy>admin</cp:lastModifiedBy>
  <dcterms:modified xsi:type="dcterms:W3CDTF">2023-12-21T03:22:38Z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BC12A14D4AAD4859AFD144FDFF985B41_13</vt:lpwstr>
  </property>
</Properties>
</file>