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A9A2">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24"/>
          <w:szCs w:val="24"/>
        </w:rPr>
      </w:pPr>
    </w:p>
    <w:p w14:paraId="06FEAFCD">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24"/>
          <w:szCs w:val="24"/>
        </w:rPr>
      </w:pPr>
    </w:p>
    <w:p w14:paraId="1116797F">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24"/>
          <w:szCs w:val="24"/>
        </w:rPr>
      </w:pPr>
    </w:p>
    <w:p w14:paraId="452170AA">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24"/>
          <w:szCs w:val="24"/>
        </w:rPr>
      </w:pPr>
    </w:p>
    <w:p w14:paraId="53788D9B">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24"/>
          <w:szCs w:val="24"/>
        </w:rPr>
      </w:pPr>
    </w:p>
    <w:p w14:paraId="35356EE0">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24"/>
          <w:szCs w:val="24"/>
        </w:rPr>
      </w:pPr>
    </w:p>
    <w:p w14:paraId="2A5BDD26">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湛减委</w:t>
      </w:r>
      <w:r>
        <w:rPr>
          <w:rFonts w:hint="eastAsia" w:ascii="仿宋_GB2312" w:hAnsi="仿宋_GB2312" w:eastAsia="仿宋_GB2312" w:cs="仿宋_GB2312"/>
          <w:sz w:val="32"/>
          <w:szCs w:val="32"/>
          <w:lang w:val="en-US" w:eastAsia="zh-CN"/>
        </w:rPr>
        <w:t>〔202</w:t>
      </w: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3号</w:t>
      </w:r>
    </w:p>
    <w:p w14:paraId="464AE8ED">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64D4D069">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平顶山市湛河区人民政府减灾委员会</w:t>
      </w:r>
    </w:p>
    <w:p w14:paraId="18B8E469">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关于印发平顶山市湛河区防范低温雨雪冰冻灾害</w:t>
      </w:r>
    </w:p>
    <w:p w14:paraId="3CFAA6D8">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应</w:t>
      </w:r>
      <w:bookmarkStart w:id="0" w:name="_GoBack"/>
      <w:bookmarkEnd w:id="0"/>
      <w:r>
        <w:rPr>
          <w:rFonts w:hint="eastAsia" w:ascii="方正小标宋简体" w:hAnsi="方正小标宋简体" w:eastAsia="方正小标宋简体" w:cs="方正小标宋简体"/>
          <w:sz w:val="40"/>
          <w:szCs w:val="40"/>
          <w:lang w:eastAsia="zh-CN"/>
        </w:rPr>
        <w:t>急预案的通知</w:t>
      </w:r>
    </w:p>
    <w:p w14:paraId="509210BD">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320C7206">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32"/>
          <w:szCs w:val="32"/>
        </w:rPr>
      </w:pPr>
    </w:p>
    <w:p w14:paraId="28CABA0A">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eastAsia" w:ascii="Times New Roman"/>
          <w:sz w:val="32"/>
          <w:szCs w:val="32"/>
          <w:lang w:eastAsia="zh-CN"/>
        </w:rPr>
      </w:pPr>
      <w:r>
        <w:rPr>
          <w:rFonts w:hint="eastAsia" w:ascii="Times New Roman"/>
          <w:sz w:val="32"/>
          <w:szCs w:val="32"/>
          <w:lang w:eastAsia="zh-CN"/>
        </w:rPr>
        <w:t>曹镇乡人民政府、各街道办事处，区减灾委员会各成员单位：</w:t>
      </w:r>
    </w:p>
    <w:p w14:paraId="5D8B274F">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eastAsia" w:ascii="Times New Roman"/>
          <w:sz w:val="32"/>
          <w:szCs w:val="32"/>
          <w:lang w:val="en-US" w:eastAsia="zh-CN"/>
        </w:rPr>
      </w:pPr>
      <w:r>
        <w:rPr>
          <w:rFonts w:hint="eastAsia" w:ascii="Times New Roman"/>
          <w:sz w:val="32"/>
          <w:szCs w:val="32"/>
          <w:lang w:val="en-US" w:eastAsia="zh-CN"/>
        </w:rPr>
        <w:t xml:space="preserve">        《平顶山市湛河区防范低温雨雪冰冻灾害应急预案》经区政府研究通过，现印发给你们，请认真遵照执行。</w:t>
      </w:r>
    </w:p>
    <w:p w14:paraId="6EE4D4CD">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Times New Roman"/>
          <w:sz w:val="32"/>
          <w:szCs w:val="32"/>
          <w:lang w:val="en-US" w:eastAsia="zh-CN"/>
        </w:rPr>
      </w:pPr>
      <w:r>
        <w:rPr>
          <w:rFonts w:hint="eastAsia" w:ascii="Times New Roman"/>
          <w:sz w:val="32"/>
          <w:szCs w:val="32"/>
          <w:lang w:val="en-US" w:eastAsia="zh-CN"/>
        </w:rPr>
        <w:t>附件：平顶山市湛河区防范低温雨雪冰冻灾害应急预案</w:t>
      </w:r>
    </w:p>
    <w:p w14:paraId="5B30157B">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Times New Roman"/>
          <w:sz w:val="32"/>
          <w:szCs w:val="32"/>
          <w:lang w:val="en-US" w:eastAsia="zh-CN"/>
        </w:rPr>
      </w:pPr>
    </w:p>
    <w:p w14:paraId="7355B5FD">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Times New Roman"/>
          <w:sz w:val="32"/>
          <w:szCs w:val="32"/>
          <w:lang w:val="en-US" w:eastAsia="zh-CN"/>
        </w:rPr>
      </w:pPr>
    </w:p>
    <w:p w14:paraId="07007580">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Times New Roman"/>
          <w:sz w:val="32"/>
          <w:szCs w:val="32"/>
          <w:lang w:val="en-US" w:eastAsia="zh-CN"/>
        </w:rPr>
      </w:pPr>
    </w:p>
    <w:p w14:paraId="353485E2">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eastAsia" w:ascii="Times New Roman"/>
          <w:sz w:val="32"/>
          <w:szCs w:val="32"/>
          <w:lang w:val="en-US" w:eastAsia="zh-CN"/>
        </w:rPr>
      </w:pPr>
      <w:r>
        <w:rPr>
          <w:rFonts w:hint="eastAsia" w:ascii="Times New Roman"/>
          <w:sz w:val="32"/>
          <w:szCs w:val="32"/>
          <w:lang w:val="en-US" w:eastAsia="zh-CN"/>
        </w:rPr>
        <w:t xml:space="preserve">                                                                    </w:t>
      </w:r>
      <w:r>
        <w:rPr>
          <w:rFonts w:hint="eastAsia" w:ascii="Times New Roman"/>
          <w:sz w:val="32"/>
          <w:szCs w:val="32"/>
          <w:lang w:val="en-US" w:eastAsia="zh-CN"/>
        </w:rPr>
        <w:t xml:space="preserve">  2023年11月10日</w:t>
      </w:r>
    </w:p>
    <w:p w14:paraId="229B9B47">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eastAsia" w:ascii="Times New Roman"/>
          <w:sz w:val="32"/>
          <w:szCs w:val="32"/>
          <w:lang w:val="en-US" w:eastAsia="zh-CN"/>
        </w:rPr>
        <w:sectPr>
          <w:type w:val="continuous"/>
          <w:pgSz w:w="11911" w:h="16838"/>
          <w:pgMar w:top="1984" w:right="1417" w:bottom="1984" w:left="1417" w:header="0" w:footer="1117" w:gutter="0"/>
          <w:cols w:space="0" w:num="1"/>
          <w:rtlGutter w:val="0"/>
          <w:docGrid w:linePitch="0" w:charSpace="0"/>
        </w:sectPr>
      </w:pPr>
    </w:p>
    <w:p w14:paraId="2125A889">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5B9E8D70">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平顶山市湛河区防范低温雨雪冰冻灾害</w:t>
      </w:r>
    </w:p>
    <w:p w14:paraId="12C33376">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 急 预 案</w:t>
      </w:r>
    </w:p>
    <w:p w14:paraId="0AC1D251">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002E1117">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26986A2D">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54FE5EBC">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34963AB7">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2FE865BF">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1E061277">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376A9FE0">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202F1AA7">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_GB2312" w:hAnsi="仿宋_GB2312" w:eastAsia="仿宋_GB2312" w:cs="仿宋_GB2312"/>
          <w:sz w:val="32"/>
          <w:szCs w:val="32"/>
          <w:lang w:eastAsia="zh-CN"/>
        </w:rPr>
      </w:pPr>
      <w:r>
        <w:rPr>
          <w:rFonts w:hint="eastAsia" w:cs="仿宋_GB2312"/>
          <w:sz w:val="32"/>
          <w:szCs w:val="32"/>
          <w:lang w:eastAsia="zh-CN"/>
        </w:rPr>
        <w:t>平顶山市湛河区人民政府减灾委员会</w:t>
      </w:r>
    </w:p>
    <w:p w14:paraId="38DDAC62">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5CEB7DD8">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default" w:ascii="Times New Roman" w:eastAsia="仿宋_GB2312"/>
          <w:sz w:val="17"/>
          <w:lang w:val="en-US" w:eastAsia="zh-CN"/>
        </w:rPr>
      </w:pPr>
    </w:p>
    <w:p w14:paraId="34768257">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lang w:eastAsia="zh-CN"/>
        </w:rPr>
        <w:t>二三年</w:t>
      </w:r>
      <w:r>
        <w:rPr>
          <w:rFonts w:hint="eastAsia" w:cs="仿宋_GB2312"/>
          <w:sz w:val="32"/>
          <w:szCs w:val="32"/>
          <w:lang w:eastAsia="zh-CN"/>
        </w:rPr>
        <w:t>十一</w:t>
      </w:r>
      <w:r>
        <w:rPr>
          <w:rFonts w:hint="eastAsia" w:ascii="仿宋_GB2312" w:hAnsi="仿宋_GB2312" w:eastAsia="仿宋_GB2312" w:cs="仿宋_GB2312"/>
          <w:sz w:val="32"/>
          <w:szCs w:val="32"/>
          <w:lang w:eastAsia="zh-CN"/>
        </w:rPr>
        <w:t>月</w:t>
      </w:r>
    </w:p>
    <w:p w14:paraId="259916F7">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pPr>
    </w:p>
    <w:p w14:paraId="1BE122BA">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ascii="Times New Roman"/>
          <w:sz w:val="17"/>
        </w:rPr>
        <w:sectPr>
          <w:pgSz w:w="11911" w:h="16838"/>
          <w:pgMar w:top="1984" w:right="1417" w:bottom="1984" w:left="1417" w:header="0" w:footer="1117" w:gutter="0"/>
          <w:cols w:space="0" w:num="1"/>
          <w:rtlGutter w:val="0"/>
          <w:docGrid w:linePitch="0" w:charSpace="0"/>
        </w:sectPr>
      </w:pPr>
    </w:p>
    <w:p w14:paraId="498E0FC0">
      <w:pPr>
        <w:pStyle w:val="10"/>
        <w:keepNext w:val="0"/>
        <w:keepLines w:val="0"/>
        <w:pageBreakBefore w:val="0"/>
        <w:widowControl w:val="0"/>
        <w:numPr>
          <w:ilvl w:val="0"/>
          <w:numId w:val="1"/>
        </w:numPr>
        <w:tabs>
          <w:tab w:val="left" w:pos="1080"/>
        </w:tabs>
        <w:kinsoku/>
        <w:wordWrap/>
        <w:overflowPunct/>
        <w:topLinePunct w:val="0"/>
        <w:autoSpaceDE w:val="0"/>
        <w:autoSpaceDN w:val="0"/>
        <w:bidi w:val="0"/>
        <w:adjustRightInd/>
        <w:snapToGrid/>
        <w:spacing w:before="27" w:after="0" w:line="580" w:lineRule="exact"/>
        <w:ind w:left="1080" w:right="0" w:hanging="321"/>
        <w:jc w:val="left"/>
        <w:textAlignment w:val="auto"/>
        <w:rPr>
          <w:rFonts w:hint="eastAsia" w:ascii="黑体" w:eastAsia="黑体"/>
          <w:sz w:val="32"/>
        </w:rPr>
      </w:pPr>
      <w:r>
        <w:rPr>
          <w:rFonts w:hint="eastAsia" w:ascii="黑体" w:eastAsia="黑体"/>
          <w:sz w:val="32"/>
        </w:rPr>
        <w:t>总则</w:t>
      </w:r>
    </w:p>
    <w:p w14:paraId="5DDE6060">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14"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编制目的</w:t>
      </w:r>
    </w:p>
    <w:p w14:paraId="02659D3C">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sz w:val="32"/>
          <w:szCs w:val="32"/>
        </w:rPr>
        <w:t>为有效防范和应对低温雨雪冰冻灾害，防止次生、衍生灾害发生，最大限度减轻或者避免灾害造成的人员伤亡和财产损失,维护全</w:t>
      </w:r>
      <w:r>
        <w:rPr>
          <w:rFonts w:hint="eastAsia"/>
          <w:sz w:val="32"/>
          <w:szCs w:val="32"/>
          <w:lang w:eastAsia="zh-CN"/>
        </w:rPr>
        <w:t>区</w:t>
      </w:r>
      <w:r>
        <w:rPr>
          <w:sz w:val="32"/>
          <w:szCs w:val="32"/>
        </w:rPr>
        <w:t>经济社会平稳和人民群众生产生活有序。</w:t>
      </w:r>
    </w:p>
    <w:p w14:paraId="6B8720AB">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编制依据</w:t>
      </w:r>
    </w:p>
    <w:p w14:paraId="7E7AA631">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sz w:val="32"/>
          <w:szCs w:val="32"/>
        </w:rPr>
        <w:t>依据《突发事件应对法》《国务院突发事件应急预案管理办法》《河南省气象条例》《河南省气象灾害防御条例》等有关法律、法规、规范性文件和《平顶山</w:t>
      </w:r>
      <w:r>
        <w:rPr>
          <w:rFonts w:hint="eastAsia"/>
          <w:sz w:val="32"/>
          <w:szCs w:val="32"/>
          <w:lang w:eastAsia="zh-CN"/>
        </w:rPr>
        <w:t>市</w:t>
      </w:r>
      <w:r>
        <w:rPr>
          <w:sz w:val="32"/>
          <w:szCs w:val="32"/>
        </w:rPr>
        <w:t>气象灾害应急预案》等，制定本预案。</w:t>
      </w:r>
    </w:p>
    <w:p w14:paraId="199A50BF">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4"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工作原则</w:t>
      </w:r>
    </w:p>
    <w:p w14:paraId="753C5C5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sz w:val="32"/>
          <w:szCs w:val="32"/>
        </w:rPr>
        <w:t>认真贯彻落实习近平总书记关于防灾减灾救灾工作重要指示批示精神，坚持人民至上、生命至上，做到“两个坚持、三个转变”，按照统一领导、分级负责、属地为主、依法防治、群防群治的原则，加强上下联动、部门协同、社会动员、群防群治。各级各有关部门充分做好灾害防御准备，科学有效防范和应对灾害，积极保障全</w:t>
      </w:r>
      <w:r>
        <w:rPr>
          <w:rFonts w:hint="eastAsia"/>
          <w:sz w:val="32"/>
          <w:szCs w:val="32"/>
          <w:lang w:eastAsia="zh-CN"/>
        </w:rPr>
        <w:t>区</w:t>
      </w:r>
      <w:r>
        <w:rPr>
          <w:sz w:val="32"/>
          <w:szCs w:val="32"/>
        </w:rPr>
        <w:t>经济社会发展和人民群众生命财产安全。</w:t>
      </w:r>
    </w:p>
    <w:p w14:paraId="7DEFF153">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5"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适用范围</w:t>
      </w:r>
    </w:p>
    <w:p w14:paraId="7CDD70C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sz w:val="32"/>
          <w:szCs w:val="32"/>
        </w:rPr>
        <w:t>本预案适用的主要灾害包括：冷空气大规模侵袭活动造成大范围急剧降温的低温寒潮、暴雪和因降雪（或雨）形成冰冻等气象灾害，以及由气象灾害引发的农业、交通、生产安全等次生、衍生灾害或突发事件，可能对人民群众生命财产安全和城</w:t>
      </w:r>
      <w:r>
        <w:rPr>
          <w:rFonts w:hint="eastAsia"/>
          <w:sz w:val="32"/>
          <w:szCs w:val="32"/>
          <w:lang w:eastAsia="zh-CN"/>
        </w:rPr>
        <w:t>区</w:t>
      </w:r>
      <w:r>
        <w:rPr>
          <w:sz w:val="32"/>
          <w:szCs w:val="32"/>
        </w:rPr>
        <w:t>正常运行造成危害或影响。</w:t>
      </w:r>
    </w:p>
    <w:p w14:paraId="5C7F26B3">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sz w:val="32"/>
          <w:szCs w:val="32"/>
        </w:rPr>
        <w:t>低温雨雪冰冻天气的主要危害风险包括：群众生活方面，可导致生活物资供应紧张，出行困难，引发群众身体健康疾病；交通方面，陆、水运输等都将受到不利影响，铁路、高速、城</w:t>
      </w:r>
      <w:r>
        <w:rPr>
          <w:rFonts w:hint="eastAsia"/>
          <w:sz w:val="32"/>
          <w:szCs w:val="32"/>
          <w:lang w:eastAsia="zh-CN"/>
        </w:rPr>
        <w:t>区</w:t>
      </w:r>
      <w:r>
        <w:rPr>
          <w:sz w:val="32"/>
          <w:szCs w:val="32"/>
        </w:rPr>
        <w:t>道路受阻，可能引发大面积交通拥堵、人员滞留，并增加交通运输突发事件的发生风险；水、电、气、暖、通信等设施方面，易导致电线结冰、供水管道破裂、电力杆塔和通信基站等倒损，造成电、水、气、暖、通信网络等供应中断；构筑物方面，可导致危房、简易大棚、车棚等构筑物受压倒塌；农业生产方面，可导致农作物受冻受害，影响大棚蔬菜生长，造成农产品供应减少，影响畜牧、渔业越冬保种；安全生产方面，影响户外施工、作业及起吊、装卸、危险品运输等工作，增加事故发生几率。</w:t>
      </w:r>
    </w:p>
    <w:p w14:paraId="45B965E6">
      <w:pPr>
        <w:pStyle w:val="10"/>
        <w:keepNext w:val="0"/>
        <w:keepLines w:val="0"/>
        <w:pageBreakBefore w:val="0"/>
        <w:widowControl w:val="0"/>
        <w:numPr>
          <w:ilvl w:val="0"/>
          <w:numId w:val="1"/>
        </w:numPr>
        <w:tabs>
          <w:tab w:val="left" w:pos="1001"/>
        </w:tabs>
        <w:kinsoku/>
        <w:wordWrap/>
        <w:overflowPunct/>
        <w:topLinePunct w:val="0"/>
        <w:autoSpaceDE w:val="0"/>
        <w:autoSpaceDN w:val="0"/>
        <w:bidi w:val="0"/>
        <w:adjustRightInd/>
        <w:snapToGrid/>
        <w:spacing w:before="11" w:after="0" w:line="580" w:lineRule="exact"/>
        <w:ind w:left="1000" w:right="0" w:hanging="242"/>
        <w:jc w:val="left"/>
        <w:textAlignment w:val="auto"/>
        <w:rPr>
          <w:rFonts w:hint="eastAsia" w:ascii="黑体" w:eastAsia="黑体"/>
          <w:sz w:val="32"/>
        </w:rPr>
      </w:pPr>
      <w:r>
        <w:rPr>
          <w:rFonts w:hint="eastAsia" w:ascii="黑体" w:eastAsia="黑体"/>
          <w:sz w:val="32"/>
        </w:rPr>
        <w:t>组织指挥体系</w:t>
      </w:r>
    </w:p>
    <w:p w14:paraId="10E0FEC9">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14"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应急指挥机构</w:t>
      </w:r>
    </w:p>
    <w:p w14:paraId="43CF228D">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t>在</w:t>
      </w:r>
      <w:r>
        <w:rPr>
          <w:rFonts w:hint="eastAsia"/>
          <w:lang w:eastAsia="zh-CN"/>
        </w:rPr>
        <w:t>区</w:t>
      </w:r>
      <w:r>
        <w:t>委、</w:t>
      </w:r>
      <w:r>
        <w:rPr>
          <w:rFonts w:hint="eastAsia"/>
          <w:lang w:eastAsia="zh-CN"/>
        </w:rPr>
        <w:t>区</w:t>
      </w:r>
      <w:r>
        <w:t>政府领导下，</w:t>
      </w:r>
      <w:r>
        <w:rPr>
          <w:rFonts w:hint="eastAsia"/>
          <w:lang w:eastAsia="zh-CN"/>
        </w:rPr>
        <w:t>区平顶山市湛河区人民政府减灾委员会</w:t>
      </w:r>
      <w:r>
        <w:rPr>
          <w:sz w:val="32"/>
          <w:szCs w:val="32"/>
        </w:rPr>
        <w:t>统筹组织指导协调全</w:t>
      </w:r>
      <w:r>
        <w:rPr>
          <w:rFonts w:hint="eastAsia"/>
          <w:sz w:val="32"/>
          <w:szCs w:val="32"/>
          <w:lang w:eastAsia="zh-CN"/>
        </w:rPr>
        <w:t>区</w:t>
      </w:r>
      <w:r>
        <w:rPr>
          <w:sz w:val="32"/>
          <w:szCs w:val="32"/>
        </w:rPr>
        <w:t>低温雨雪冰冻灾害应对工作。</w:t>
      </w:r>
      <w:r>
        <w:rPr>
          <w:rFonts w:hint="eastAsia"/>
          <w:sz w:val="32"/>
          <w:szCs w:val="32"/>
          <w:lang w:eastAsia="zh-CN"/>
        </w:rPr>
        <w:t>平顶山市湛河区人民政府减灾委员会</w:t>
      </w:r>
      <w:r>
        <w:rPr>
          <w:sz w:val="32"/>
          <w:szCs w:val="32"/>
        </w:rPr>
        <w:t>设在</w:t>
      </w:r>
      <w:r>
        <w:rPr>
          <w:rFonts w:hint="eastAsia"/>
          <w:sz w:val="32"/>
          <w:szCs w:val="32"/>
          <w:lang w:eastAsia="zh-CN"/>
        </w:rPr>
        <w:t>区</w:t>
      </w:r>
      <w:r>
        <w:rPr>
          <w:sz w:val="32"/>
          <w:szCs w:val="32"/>
        </w:rPr>
        <w:t>应急</w:t>
      </w:r>
      <w:r>
        <w:rPr>
          <w:rFonts w:hint="eastAsia"/>
          <w:sz w:val="32"/>
          <w:szCs w:val="32"/>
          <w:lang w:eastAsia="zh-CN"/>
        </w:rPr>
        <w:t>管理</w:t>
      </w:r>
      <w:r>
        <w:rPr>
          <w:sz w:val="32"/>
          <w:szCs w:val="32"/>
        </w:rPr>
        <w:t>局。</w:t>
      </w:r>
    </w:p>
    <w:p w14:paraId="577C8C60">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rFonts w:hint="eastAsia"/>
          <w:sz w:val="32"/>
          <w:szCs w:val="32"/>
          <w:lang w:eastAsia="zh-CN"/>
        </w:rPr>
        <w:t>主任</w:t>
      </w:r>
      <w:r>
        <w:rPr>
          <w:sz w:val="32"/>
          <w:szCs w:val="32"/>
        </w:rPr>
        <w:t>：</w:t>
      </w:r>
      <w:r>
        <w:rPr>
          <w:rFonts w:hint="eastAsia"/>
          <w:sz w:val="32"/>
          <w:szCs w:val="32"/>
          <w:lang w:eastAsia="zh-CN"/>
        </w:rPr>
        <w:t>区委常委、常务副区长</w:t>
      </w:r>
    </w:p>
    <w:p w14:paraId="2AADE877">
      <w:pPr>
        <w:pStyle w:val="4"/>
        <w:keepNext w:val="0"/>
        <w:keepLines w:val="0"/>
        <w:pageBreakBefore w:val="0"/>
        <w:widowControl w:val="0"/>
        <w:kinsoku/>
        <w:wordWrap/>
        <w:overflowPunct/>
        <w:topLinePunct w:val="0"/>
        <w:autoSpaceDE w:val="0"/>
        <w:autoSpaceDN w:val="0"/>
        <w:bidi w:val="0"/>
        <w:adjustRightInd/>
        <w:snapToGrid/>
        <w:spacing w:before="214" w:line="580" w:lineRule="exact"/>
        <w:ind w:right="278" w:firstLine="640" w:firstLineChars="200"/>
        <w:jc w:val="both"/>
        <w:textAlignment w:val="auto"/>
        <w:rPr>
          <w:rFonts w:hint="eastAsia" w:eastAsia="仿宋_GB2312"/>
          <w:sz w:val="32"/>
          <w:szCs w:val="32"/>
          <w:lang w:eastAsia="zh-CN"/>
        </w:rPr>
      </w:pPr>
      <w:r>
        <w:rPr>
          <w:sz w:val="32"/>
          <w:szCs w:val="32"/>
        </w:rPr>
        <w:t>副</w:t>
      </w:r>
      <w:r>
        <w:rPr>
          <w:rFonts w:hint="eastAsia"/>
          <w:sz w:val="32"/>
          <w:szCs w:val="32"/>
          <w:lang w:eastAsia="zh-CN"/>
        </w:rPr>
        <w:t>主任</w:t>
      </w:r>
      <w:r>
        <w:rPr>
          <w:sz w:val="32"/>
          <w:szCs w:val="32"/>
        </w:rPr>
        <w:t>：</w:t>
      </w:r>
      <w:r>
        <w:rPr>
          <w:rFonts w:hint="eastAsia"/>
          <w:sz w:val="32"/>
          <w:szCs w:val="32"/>
          <w:lang w:eastAsia="zh-CN"/>
        </w:rPr>
        <w:t>协管该工作的区级领导</w:t>
      </w:r>
      <w:r>
        <w:rPr>
          <w:sz w:val="32"/>
          <w:szCs w:val="32"/>
        </w:rPr>
        <w:t>、</w:t>
      </w:r>
      <w:r>
        <w:rPr>
          <w:rFonts w:hint="eastAsia"/>
          <w:sz w:val="32"/>
          <w:szCs w:val="32"/>
          <w:lang w:eastAsia="zh-CN"/>
        </w:rPr>
        <w:t>区政府办公室分管副主任、区</w:t>
      </w:r>
      <w:r>
        <w:rPr>
          <w:sz w:val="32"/>
          <w:szCs w:val="32"/>
        </w:rPr>
        <w:t>应急</w:t>
      </w:r>
      <w:r>
        <w:rPr>
          <w:rFonts w:hint="eastAsia"/>
          <w:sz w:val="32"/>
          <w:szCs w:val="32"/>
          <w:lang w:eastAsia="zh-CN"/>
        </w:rPr>
        <w:t>管理</w:t>
      </w:r>
      <w:r>
        <w:rPr>
          <w:sz w:val="32"/>
          <w:szCs w:val="32"/>
        </w:rPr>
        <w:t>局局长</w:t>
      </w:r>
      <w:r>
        <w:rPr>
          <w:rFonts w:hint="eastAsia"/>
          <w:sz w:val="32"/>
          <w:szCs w:val="32"/>
          <w:lang w:eastAsia="zh-CN"/>
        </w:rPr>
        <w:t>。</w:t>
      </w:r>
    </w:p>
    <w:p w14:paraId="02DA469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pacing w:val="-4"/>
        </w:rPr>
      </w:pPr>
      <w:r>
        <w:rPr>
          <w:sz w:val="32"/>
          <w:szCs w:val="32"/>
        </w:rPr>
        <w:t>成员：</w:t>
      </w:r>
      <w:r>
        <w:rPr>
          <w:rFonts w:hint="eastAsia"/>
          <w:sz w:val="32"/>
          <w:szCs w:val="32"/>
          <w:lang w:eastAsia="zh-CN"/>
        </w:rPr>
        <w:t>区</w:t>
      </w:r>
      <w:r>
        <w:rPr>
          <w:sz w:val="32"/>
          <w:szCs w:val="32"/>
        </w:rPr>
        <w:t>委宣传部、</w:t>
      </w:r>
      <w:r>
        <w:rPr>
          <w:rFonts w:hint="eastAsia"/>
          <w:sz w:val="32"/>
          <w:szCs w:val="32"/>
          <w:lang w:eastAsia="zh-CN"/>
        </w:rPr>
        <w:t>区</w:t>
      </w:r>
      <w:r>
        <w:rPr>
          <w:sz w:val="32"/>
          <w:szCs w:val="32"/>
        </w:rPr>
        <w:t>发展改革委</w:t>
      </w:r>
      <w:r>
        <w:rPr>
          <w:spacing w:val="-5"/>
        </w:rPr>
        <w:t>、</w:t>
      </w:r>
      <w:r>
        <w:rPr>
          <w:rFonts w:hint="eastAsia"/>
          <w:spacing w:val="-5"/>
          <w:lang w:eastAsia="zh-CN"/>
        </w:rPr>
        <w:t>区</w:t>
      </w:r>
      <w:r>
        <w:rPr>
          <w:spacing w:val="-5"/>
        </w:rPr>
        <w:t>教育体育局、</w:t>
      </w:r>
      <w:r>
        <w:rPr>
          <w:rFonts w:hint="eastAsia"/>
          <w:spacing w:val="-5"/>
          <w:lang w:eastAsia="zh-CN"/>
        </w:rPr>
        <w:t>区</w:t>
      </w:r>
      <w:r>
        <w:rPr>
          <w:spacing w:val="-5"/>
        </w:rPr>
        <w:t>工业和信息化局、</w:t>
      </w:r>
      <w:r>
        <w:rPr>
          <w:rFonts w:hint="eastAsia"/>
          <w:spacing w:val="-5"/>
          <w:lang w:eastAsia="zh-CN"/>
        </w:rPr>
        <w:t>区</w:t>
      </w:r>
      <w:r>
        <w:rPr>
          <w:spacing w:val="-5"/>
        </w:rPr>
        <w:t>公安</w:t>
      </w:r>
      <w:r>
        <w:rPr>
          <w:rFonts w:hint="eastAsia"/>
          <w:spacing w:val="-5"/>
          <w:lang w:eastAsia="zh-CN"/>
        </w:rPr>
        <w:t>分</w:t>
      </w:r>
      <w:r>
        <w:rPr>
          <w:spacing w:val="-5"/>
        </w:rPr>
        <w:t>局、</w:t>
      </w:r>
      <w:r>
        <w:rPr>
          <w:rFonts w:hint="eastAsia"/>
          <w:spacing w:val="-5"/>
          <w:lang w:eastAsia="zh-CN"/>
        </w:rPr>
        <w:t>区</w:t>
      </w:r>
      <w:r>
        <w:rPr>
          <w:spacing w:val="-5"/>
        </w:rPr>
        <w:t>民政局、</w:t>
      </w:r>
      <w:r>
        <w:rPr>
          <w:rFonts w:hint="eastAsia"/>
          <w:spacing w:val="-5"/>
          <w:lang w:eastAsia="zh-CN"/>
        </w:rPr>
        <w:t>区</w:t>
      </w:r>
      <w:r>
        <w:rPr>
          <w:spacing w:val="-5"/>
        </w:rPr>
        <w:t>财政局、</w:t>
      </w:r>
      <w:r>
        <w:rPr>
          <w:rFonts w:hint="eastAsia"/>
          <w:lang w:eastAsia="zh-CN"/>
        </w:rPr>
        <w:t>区</w:t>
      </w:r>
      <w:r>
        <w:t>自然资源</w:t>
      </w:r>
      <w:r>
        <w:rPr>
          <w:rFonts w:hint="eastAsia"/>
          <w:lang w:eastAsia="zh-CN"/>
        </w:rPr>
        <w:t>和规划局湛河分局、</w:t>
      </w:r>
      <w:r>
        <w:rPr>
          <w:rFonts w:hint="eastAsia"/>
          <w:spacing w:val="-5"/>
          <w:lang w:eastAsia="zh-CN"/>
        </w:rPr>
        <w:t>区</w:t>
      </w:r>
      <w:r>
        <w:rPr>
          <w:spacing w:val="-5"/>
        </w:rPr>
        <w:t>生态环境局、</w:t>
      </w:r>
      <w:r>
        <w:rPr>
          <w:rFonts w:hint="eastAsia"/>
          <w:spacing w:val="-5"/>
          <w:lang w:eastAsia="zh-CN"/>
        </w:rPr>
        <w:t>区</w:t>
      </w:r>
      <w:r>
        <w:rPr>
          <w:spacing w:val="-5"/>
        </w:rPr>
        <w:t>住房和城乡</w:t>
      </w:r>
      <w:r>
        <w:rPr>
          <w:spacing w:val="-4"/>
        </w:rPr>
        <w:t>建设局、</w:t>
      </w:r>
      <w:r>
        <w:rPr>
          <w:rFonts w:hint="eastAsia"/>
          <w:spacing w:val="-4"/>
          <w:lang w:eastAsia="zh-CN"/>
        </w:rPr>
        <w:t>区</w:t>
      </w:r>
      <w:r>
        <w:rPr>
          <w:spacing w:val="-4"/>
        </w:rPr>
        <w:t>交通运输局、</w:t>
      </w:r>
      <w:r>
        <w:rPr>
          <w:rFonts w:hint="eastAsia"/>
          <w:spacing w:val="-4"/>
          <w:lang w:eastAsia="zh-CN"/>
        </w:rPr>
        <w:t>区</w:t>
      </w:r>
      <w:r>
        <w:rPr>
          <w:spacing w:val="-4"/>
        </w:rPr>
        <w:t>农业农村</w:t>
      </w:r>
      <w:r>
        <w:rPr>
          <w:rFonts w:hint="eastAsia"/>
          <w:spacing w:val="-4"/>
          <w:lang w:eastAsia="zh-CN"/>
        </w:rPr>
        <w:t>和水利</w:t>
      </w:r>
      <w:r>
        <w:rPr>
          <w:spacing w:val="-4"/>
        </w:rPr>
        <w:t>局、</w:t>
      </w:r>
      <w:r>
        <w:rPr>
          <w:rFonts w:hint="eastAsia"/>
          <w:spacing w:val="-4"/>
          <w:lang w:eastAsia="zh-CN"/>
        </w:rPr>
        <w:t>区</w:t>
      </w:r>
      <w:r>
        <w:rPr>
          <w:spacing w:val="-4"/>
        </w:rPr>
        <w:t>商务</w:t>
      </w:r>
      <w:r>
        <w:rPr>
          <w:spacing w:val="-5"/>
        </w:rPr>
        <w:t>局、</w:t>
      </w:r>
      <w:r>
        <w:rPr>
          <w:rFonts w:hint="eastAsia"/>
          <w:spacing w:val="-5"/>
          <w:lang w:eastAsia="zh-CN"/>
        </w:rPr>
        <w:t>区</w:t>
      </w:r>
      <w:r>
        <w:rPr>
          <w:spacing w:val="-5"/>
        </w:rPr>
        <w:t>文化广电和旅游局、</w:t>
      </w:r>
      <w:r>
        <w:rPr>
          <w:rFonts w:hint="eastAsia"/>
          <w:spacing w:val="-5"/>
          <w:lang w:eastAsia="zh-CN"/>
        </w:rPr>
        <w:t>区</w:t>
      </w:r>
      <w:r>
        <w:rPr>
          <w:spacing w:val="-5"/>
        </w:rPr>
        <w:t>卫生健康委、</w:t>
      </w:r>
      <w:r>
        <w:rPr>
          <w:rFonts w:hint="eastAsia"/>
          <w:spacing w:val="-5"/>
          <w:lang w:eastAsia="zh-CN"/>
        </w:rPr>
        <w:t>区</w:t>
      </w:r>
      <w:r>
        <w:rPr>
          <w:spacing w:val="-5"/>
        </w:rPr>
        <w:t>应急局、</w:t>
      </w:r>
      <w:r>
        <w:rPr>
          <w:rFonts w:hint="eastAsia"/>
          <w:spacing w:val="-5"/>
          <w:lang w:eastAsia="zh-CN"/>
        </w:rPr>
        <w:t>区市场</w:t>
      </w:r>
      <w:r>
        <w:rPr>
          <w:spacing w:val="-22"/>
        </w:rPr>
        <w:t>监管局、</w:t>
      </w:r>
      <w:r>
        <w:rPr>
          <w:rFonts w:hint="eastAsia"/>
          <w:spacing w:val="-22"/>
          <w:lang w:eastAsia="zh-CN"/>
        </w:rPr>
        <w:t>区</w:t>
      </w:r>
      <w:r>
        <w:rPr>
          <w:spacing w:val="-22"/>
        </w:rPr>
        <w:t>城</w:t>
      </w:r>
      <w:r>
        <w:rPr>
          <w:rFonts w:hint="eastAsia"/>
          <w:spacing w:val="-22"/>
          <w:lang w:eastAsia="zh-CN"/>
        </w:rPr>
        <w:t>市</w:t>
      </w:r>
      <w:r>
        <w:rPr>
          <w:spacing w:val="-22"/>
        </w:rPr>
        <w:t>管理局、</w:t>
      </w:r>
      <w:r>
        <w:rPr>
          <w:rFonts w:hint="eastAsia"/>
          <w:spacing w:val="-4"/>
          <w:lang w:eastAsia="zh-CN"/>
        </w:rPr>
        <w:t>区</w:t>
      </w:r>
      <w:r>
        <w:rPr>
          <w:spacing w:val="-4"/>
        </w:rPr>
        <w:t>消防救援</w:t>
      </w:r>
      <w:r>
        <w:rPr>
          <w:rFonts w:hint="eastAsia"/>
          <w:spacing w:val="-4"/>
          <w:lang w:eastAsia="zh-CN"/>
        </w:rPr>
        <w:t>大</w:t>
      </w:r>
      <w:r>
        <w:rPr>
          <w:spacing w:val="-4"/>
        </w:rPr>
        <w:t>队等单位负责同志。</w:t>
      </w:r>
    </w:p>
    <w:p w14:paraId="13E14ED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pPr>
      <w:r>
        <w:rPr>
          <w:spacing w:val="-4"/>
        </w:rPr>
        <w:t>成员单位</w:t>
      </w:r>
      <w:r>
        <w:rPr>
          <w:spacing w:val="-17"/>
        </w:rPr>
        <w:t>职责见附件</w:t>
      </w:r>
      <w:r>
        <w:t>1。</w:t>
      </w:r>
    </w:p>
    <w:p w14:paraId="3FCD1FBF">
      <w:pPr>
        <w:pStyle w:val="4"/>
        <w:keepNext w:val="0"/>
        <w:keepLines w:val="0"/>
        <w:pageBreakBefore w:val="0"/>
        <w:widowControl w:val="0"/>
        <w:kinsoku/>
        <w:wordWrap/>
        <w:overflowPunct/>
        <w:topLinePunct w:val="0"/>
        <w:autoSpaceDE w:val="0"/>
        <w:autoSpaceDN w:val="0"/>
        <w:bidi w:val="0"/>
        <w:adjustRightInd/>
        <w:snapToGrid/>
        <w:spacing w:before="7" w:line="580" w:lineRule="exact"/>
        <w:ind w:left="119" w:right="434" w:firstLine="639"/>
        <w:jc w:val="both"/>
        <w:textAlignment w:val="auto"/>
        <w:rPr>
          <w:spacing w:val="-4"/>
        </w:rPr>
      </w:pPr>
      <w:r>
        <w:rPr>
          <w:rFonts w:hint="eastAsia"/>
          <w:spacing w:val="-3"/>
          <w:lang w:eastAsia="zh-CN"/>
        </w:rPr>
        <w:t>区减灾委</w:t>
      </w:r>
      <w:r>
        <w:rPr>
          <w:spacing w:val="-3"/>
        </w:rPr>
        <w:t>决定启动Ⅰ、Ⅱ级应急响应时，应当成立综合</w:t>
      </w:r>
      <w:r>
        <w:rPr>
          <w:spacing w:val="-4"/>
        </w:rPr>
        <w:t>协调组、救援救灾组、监测预警组、交通处置组、物资保障</w:t>
      </w:r>
      <w:r>
        <w:rPr>
          <w:spacing w:val="-5"/>
        </w:rPr>
        <w:t>组、社会运行组、宣传报道组等若干应急处置工作组，实行</w:t>
      </w:r>
      <w:r>
        <w:rPr>
          <w:spacing w:val="-4"/>
        </w:rPr>
        <w:t>集中办公，确保应急高效和指挥及时。</w:t>
      </w:r>
    </w:p>
    <w:p w14:paraId="200D901D">
      <w:pPr>
        <w:pStyle w:val="4"/>
        <w:keepNext w:val="0"/>
        <w:keepLines w:val="0"/>
        <w:pageBreakBefore w:val="0"/>
        <w:widowControl w:val="0"/>
        <w:kinsoku/>
        <w:wordWrap/>
        <w:overflowPunct/>
        <w:topLinePunct w:val="0"/>
        <w:autoSpaceDE w:val="0"/>
        <w:autoSpaceDN w:val="0"/>
        <w:bidi w:val="0"/>
        <w:adjustRightInd/>
        <w:snapToGrid/>
        <w:spacing w:before="7" w:line="580" w:lineRule="exact"/>
        <w:ind w:left="119" w:right="434" w:firstLine="639"/>
        <w:jc w:val="both"/>
        <w:textAlignment w:val="auto"/>
      </w:pPr>
      <w:r>
        <w:rPr>
          <w:spacing w:val="-4"/>
        </w:rPr>
        <w:t>工作组组成及职责见</w:t>
      </w:r>
      <w:r>
        <w:rPr>
          <w:spacing w:val="-30"/>
        </w:rPr>
        <w:t>附件</w:t>
      </w:r>
      <w:r>
        <w:t>2。</w:t>
      </w:r>
    </w:p>
    <w:p w14:paraId="6570372B">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5"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lang w:eastAsia="zh-CN"/>
        </w:rPr>
        <w:t>曹镇乡人民政府</w:t>
      </w:r>
      <w:r>
        <w:rPr>
          <w:rFonts w:hint="eastAsia" w:ascii="楷体_GB2312" w:eastAsia="楷体_GB2312"/>
          <w:sz w:val="32"/>
        </w:rPr>
        <w:t>、</w:t>
      </w:r>
      <w:r>
        <w:rPr>
          <w:rFonts w:hint="eastAsia" w:ascii="楷体_GB2312" w:eastAsia="楷体_GB2312"/>
          <w:sz w:val="32"/>
          <w:lang w:eastAsia="zh-CN"/>
        </w:rPr>
        <w:t>各街道办事处</w:t>
      </w:r>
      <w:r>
        <w:rPr>
          <w:rFonts w:hint="eastAsia" w:ascii="楷体_GB2312" w:eastAsia="楷体_GB2312"/>
          <w:sz w:val="32"/>
        </w:rPr>
        <w:t>应急指挥机构</w:t>
      </w:r>
    </w:p>
    <w:p w14:paraId="1C1D1714">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rFonts w:hint="eastAsia"/>
          <w:sz w:val="32"/>
          <w:szCs w:val="32"/>
          <w:lang w:eastAsia="zh-CN"/>
        </w:rPr>
        <w:t>曹镇乡</w:t>
      </w:r>
      <w:r>
        <w:rPr>
          <w:sz w:val="32"/>
          <w:szCs w:val="32"/>
        </w:rPr>
        <w:t>人民政府</w:t>
      </w:r>
      <w:r>
        <w:rPr>
          <w:rFonts w:hint="eastAsia"/>
          <w:sz w:val="32"/>
          <w:szCs w:val="32"/>
          <w:lang w:eastAsia="zh-CN"/>
        </w:rPr>
        <w:t>、各街道办事处</w:t>
      </w:r>
      <w:r>
        <w:rPr>
          <w:sz w:val="32"/>
          <w:szCs w:val="32"/>
        </w:rPr>
        <w:t>结合本地区灾害应急处置工作实际，确定本级低温雨雪冰冻灾害应急指挥体系，负责本地区低温雨雪冰冻灾害防范和应对工作。各乡</w:t>
      </w:r>
      <w:r>
        <w:rPr>
          <w:rFonts w:hint="eastAsia"/>
          <w:sz w:val="32"/>
          <w:szCs w:val="32"/>
          <w:lang w:eastAsia="zh-CN"/>
        </w:rPr>
        <w:t>办</w:t>
      </w:r>
      <w:r>
        <w:rPr>
          <w:sz w:val="32"/>
          <w:szCs w:val="32"/>
        </w:rPr>
        <w:t>、</w:t>
      </w:r>
      <w:r>
        <w:rPr>
          <w:rFonts w:hint="eastAsia"/>
          <w:sz w:val="32"/>
          <w:szCs w:val="32"/>
          <w:lang w:eastAsia="zh-CN"/>
        </w:rPr>
        <w:t>（社区）</w:t>
      </w:r>
      <w:r>
        <w:rPr>
          <w:sz w:val="32"/>
          <w:szCs w:val="32"/>
        </w:rPr>
        <w:t>村要积极履行防灾减灾救灾职责，健全应急指挥机构和工作机制，加强灾害防御和先期处置。</w:t>
      </w:r>
    </w:p>
    <w:p w14:paraId="5241729E">
      <w:pPr>
        <w:pStyle w:val="10"/>
        <w:keepNext w:val="0"/>
        <w:keepLines w:val="0"/>
        <w:pageBreakBefore w:val="0"/>
        <w:widowControl w:val="0"/>
        <w:numPr>
          <w:ilvl w:val="0"/>
          <w:numId w:val="1"/>
        </w:numPr>
        <w:tabs>
          <w:tab w:val="left" w:pos="1001"/>
        </w:tabs>
        <w:kinsoku/>
        <w:wordWrap/>
        <w:overflowPunct/>
        <w:topLinePunct w:val="0"/>
        <w:autoSpaceDE w:val="0"/>
        <w:autoSpaceDN w:val="0"/>
        <w:bidi w:val="0"/>
        <w:adjustRightInd/>
        <w:snapToGrid/>
        <w:spacing w:before="2" w:after="0" w:line="580" w:lineRule="exact"/>
        <w:ind w:left="1000" w:right="0" w:hanging="242"/>
        <w:jc w:val="left"/>
        <w:textAlignment w:val="auto"/>
        <w:rPr>
          <w:rFonts w:hint="eastAsia" w:ascii="黑体" w:eastAsia="黑体"/>
          <w:sz w:val="32"/>
        </w:rPr>
      </w:pPr>
      <w:r>
        <w:rPr>
          <w:rFonts w:hint="eastAsia" w:ascii="黑体" w:eastAsia="黑体"/>
          <w:spacing w:val="-2"/>
          <w:sz w:val="32"/>
        </w:rPr>
        <w:t>预防监测预警</w:t>
      </w:r>
    </w:p>
    <w:p w14:paraId="580A0CA0">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14" w:after="0" w:line="580" w:lineRule="exact"/>
        <w:ind w:left="1320" w:right="0" w:hanging="562"/>
        <w:jc w:val="left"/>
        <w:textAlignment w:val="auto"/>
        <w:rPr>
          <w:rFonts w:hint="eastAsia" w:ascii="楷体_GB2312" w:eastAsia="楷体_GB2312"/>
          <w:sz w:val="32"/>
        </w:rPr>
      </w:pPr>
      <w:r>
        <w:rPr>
          <w:rFonts w:hint="eastAsia" w:ascii="楷体_GB2312" w:eastAsia="楷体_GB2312"/>
          <w:spacing w:val="-1"/>
          <w:sz w:val="32"/>
        </w:rPr>
        <w:t>灾害预防</w:t>
      </w:r>
    </w:p>
    <w:p w14:paraId="1EFB6E66">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278" w:firstLine="641"/>
        <w:jc w:val="both"/>
        <w:textAlignment w:val="auto"/>
        <w:rPr>
          <w:sz w:val="32"/>
          <w:szCs w:val="32"/>
        </w:rPr>
      </w:pPr>
      <w:r>
        <w:rPr>
          <w:rFonts w:hint="eastAsia"/>
          <w:sz w:val="32"/>
          <w:szCs w:val="32"/>
          <w:lang w:eastAsia="zh-CN"/>
        </w:rPr>
        <w:t>辖区各乡办和区直有关单位</w:t>
      </w:r>
      <w:r>
        <w:rPr>
          <w:sz w:val="32"/>
          <w:szCs w:val="32"/>
        </w:rPr>
        <w:t>要坚持预防为主、防抗救相结合，前移防御关口，做好各项灾害防范准备工作，最大程度降低灾害可能造成的损失。主要包括并不限于以下预防措施：</w:t>
      </w:r>
    </w:p>
    <w:p w14:paraId="39DAC092">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0" w:firstLine="639"/>
        <w:jc w:val="both"/>
        <w:textAlignment w:val="auto"/>
      </w:pPr>
      <w:r>
        <w:t>（1）加强灾害预报预测，</w:t>
      </w:r>
      <w:r>
        <w:rPr>
          <w:rFonts w:hint="eastAsia"/>
          <w:lang w:eastAsia="zh-CN"/>
        </w:rPr>
        <w:t>区应急部门加强低温、暴雪、寒潮等气象灾害的预警预报；区</w:t>
      </w:r>
      <w:r>
        <w:t>自然资源</w:t>
      </w:r>
      <w:r>
        <w:rPr>
          <w:rFonts w:hint="eastAsia"/>
          <w:lang w:eastAsia="zh-CN"/>
        </w:rPr>
        <w:t>和规划局湛河分局</w:t>
      </w:r>
      <w:r>
        <w:t>、</w:t>
      </w:r>
      <w:r>
        <w:rPr>
          <w:rFonts w:hint="eastAsia"/>
          <w:lang w:eastAsia="zh-CN"/>
        </w:rPr>
        <w:t>区</w:t>
      </w:r>
      <w:r>
        <w:t>农业</w:t>
      </w:r>
      <w:r>
        <w:rPr>
          <w:rFonts w:hint="eastAsia"/>
          <w:lang w:eastAsia="zh-CN"/>
        </w:rPr>
        <w:t>农村和水利局</w:t>
      </w:r>
      <w:r>
        <w:t>、</w:t>
      </w:r>
      <w:r>
        <w:rPr>
          <w:rFonts w:hint="eastAsia"/>
          <w:lang w:eastAsia="zh-CN"/>
        </w:rPr>
        <w:t>区</w:t>
      </w:r>
      <w:r>
        <w:t>交通</w:t>
      </w:r>
      <w:r>
        <w:rPr>
          <w:rFonts w:hint="eastAsia"/>
          <w:lang w:eastAsia="zh-CN"/>
        </w:rPr>
        <w:t>局</w:t>
      </w:r>
      <w:r>
        <w:t>、</w:t>
      </w:r>
      <w:r>
        <w:rPr>
          <w:rFonts w:hint="eastAsia"/>
          <w:lang w:eastAsia="zh-CN"/>
        </w:rPr>
        <w:t>区</w:t>
      </w:r>
      <w:r>
        <w:t>住建</w:t>
      </w:r>
      <w:r>
        <w:rPr>
          <w:rFonts w:hint="eastAsia"/>
          <w:lang w:eastAsia="zh-CN"/>
        </w:rPr>
        <w:t>局</w:t>
      </w:r>
      <w:r>
        <w:t>、</w:t>
      </w:r>
      <w:r>
        <w:rPr>
          <w:rFonts w:hint="eastAsia"/>
          <w:lang w:eastAsia="zh-CN"/>
        </w:rPr>
        <w:t>市</w:t>
      </w:r>
      <w:r>
        <w:t>生态环境</w:t>
      </w:r>
      <w:r>
        <w:rPr>
          <w:rFonts w:hint="eastAsia"/>
          <w:lang w:eastAsia="zh-CN"/>
        </w:rPr>
        <w:t>局</w:t>
      </w:r>
      <w:r>
        <w:t>、</w:t>
      </w:r>
      <w:r>
        <w:rPr>
          <w:rFonts w:hint="eastAsia"/>
          <w:lang w:eastAsia="zh-CN"/>
        </w:rPr>
        <w:t>区</w:t>
      </w:r>
      <w:r>
        <w:t>城</w:t>
      </w:r>
      <w:r>
        <w:rPr>
          <w:rFonts w:hint="eastAsia"/>
          <w:lang w:eastAsia="zh-CN"/>
        </w:rPr>
        <w:t>市</w:t>
      </w:r>
      <w:r>
        <w:t>管</w:t>
      </w:r>
      <w:r>
        <w:rPr>
          <w:rFonts w:hint="eastAsia"/>
          <w:lang w:eastAsia="zh-CN"/>
        </w:rPr>
        <w:t>理局</w:t>
      </w:r>
      <w:r>
        <w:t>等部门以及电、油、气等行业领域，加强气象次生、衍生灾害会商研判；</w:t>
      </w:r>
    </w:p>
    <w:p w14:paraId="560EA07D">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0" w:firstLine="639"/>
        <w:jc w:val="both"/>
        <w:textAlignment w:val="auto"/>
      </w:pPr>
      <w:r>
        <w:t>（2）做好灾害应急准备，预置预备必要的应急物资、装备和救援专家、队伍，</w:t>
      </w:r>
      <w:r>
        <w:rPr>
          <w:rFonts w:hint="eastAsia"/>
          <w:lang w:eastAsia="zh-CN"/>
        </w:rPr>
        <w:t>辖区各乡办、区直成员单位要加强</w:t>
      </w:r>
      <w:r>
        <w:t>值班值守，确保灾害或突发事件发生后能够快速响应、及时处置；</w:t>
      </w:r>
    </w:p>
    <w:p w14:paraId="770D72C2">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0" w:firstLine="639"/>
        <w:jc w:val="both"/>
        <w:textAlignment w:val="auto"/>
      </w:pPr>
      <w:r>
        <w:t>（3）结合实际，修订完善应对低温雨雪冰冻灾害的有关制度措施和应急预案，开展应急演练；</w:t>
      </w:r>
    </w:p>
    <w:p w14:paraId="1E15F9DA">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0" w:firstLine="639"/>
        <w:jc w:val="both"/>
        <w:textAlignment w:val="auto"/>
      </w:pPr>
      <w:r>
        <w:rPr>
          <w:spacing w:val="5"/>
        </w:rPr>
        <w:t>（</w:t>
      </w:r>
      <w:r>
        <w:t>4）加强城</w:t>
      </w:r>
      <w:r>
        <w:rPr>
          <w:rFonts w:hint="eastAsia"/>
          <w:lang w:eastAsia="zh-CN"/>
        </w:rPr>
        <w:t>区</w:t>
      </w:r>
      <w:r>
        <w:t>基础设施、交通运输等风险隐患排查，加强低温雨雪冰冻条件下生产安全等相关技能培训；做好水、电、气、暖、通信、农业等易受低温雨雪冰冻影响的设备设施防冻准备；</w:t>
      </w:r>
    </w:p>
    <w:p w14:paraId="79E6D830">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0" w:firstLine="639"/>
        <w:jc w:val="both"/>
        <w:textAlignment w:val="auto"/>
      </w:pPr>
      <w:r>
        <w:t>（5）加强低温雨雪冰冻灾害防御知识宣传教育，引导群众增强防灾意识、做好个人防护；</w:t>
      </w:r>
    </w:p>
    <w:p w14:paraId="14E558D8">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0" w:firstLine="639"/>
        <w:jc w:val="both"/>
        <w:textAlignment w:val="auto"/>
      </w:pPr>
      <w:r>
        <w:t>（6）做好老年人、学生、残疾人、生活困难人员、前期受灾安置人员等重点群体防冻防灾保护，保障群众温暖过冬和生活物资供应等应对低温雨雪冰冻天气其他各项准备。</w:t>
      </w:r>
    </w:p>
    <w:p w14:paraId="6F6BD1AD">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灾害监测</w:t>
      </w:r>
    </w:p>
    <w:p w14:paraId="54832330">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0" w:firstLine="639"/>
        <w:jc w:val="both"/>
        <w:textAlignment w:val="auto"/>
      </w:pPr>
      <w:r>
        <w:rPr>
          <w:rFonts w:hint="eastAsia"/>
          <w:sz w:val="32"/>
          <w:szCs w:val="32"/>
          <w:lang w:eastAsia="zh-CN"/>
        </w:rPr>
        <w:t>辖区各乡办和区直有关单位</w:t>
      </w:r>
      <w:r>
        <w:t>按照职责分工，完善</w:t>
      </w:r>
      <w:r>
        <w:rPr>
          <w:rFonts w:hint="eastAsia"/>
          <w:lang w:eastAsia="zh-CN"/>
        </w:rPr>
        <w:t>区</w:t>
      </w:r>
      <w:r>
        <w:t>监测网络</w:t>
      </w:r>
      <w:r>
        <w:rPr>
          <w:rFonts w:hint="eastAsia"/>
          <w:lang w:eastAsia="zh-CN"/>
        </w:rPr>
        <w:t>，</w:t>
      </w:r>
      <w:r>
        <w:t>提高低温雨雪冰冻灾害及其次生、衍生灾害综合监测能力。建立和完善气象灾害预测预报体系，加强对灾害性天气的会商分析，做好灾害性、关键性、转折性重大天气预报和趋势预测工作。</w:t>
      </w:r>
      <w:r>
        <w:rPr>
          <w:rFonts w:hint="eastAsia"/>
          <w:lang w:eastAsia="zh-CN"/>
        </w:rPr>
        <w:t>结合区应急</w:t>
      </w:r>
      <w:r>
        <w:t>部门发布</w:t>
      </w:r>
      <w:r>
        <w:rPr>
          <w:rFonts w:hint="eastAsia"/>
          <w:lang w:eastAsia="zh-CN"/>
        </w:rPr>
        <w:t>的</w:t>
      </w:r>
      <w:r>
        <w:t>低温、寒潮、暴雪、冰冻等气象灾害监测预报信息，</w:t>
      </w:r>
      <w:r>
        <w:rPr>
          <w:rFonts w:hint="eastAsia"/>
          <w:lang w:eastAsia="zh-CN"/>
        </w:rPr>
        <w:t>区</w:t>
      </w:r>
      <w:r>
        <w:t>发展改革</w:t>
      </w:r>
      <w:r>
        <w:rPr>
          <w:rFonts w:hint="eastAsia"/>
          <w:lang w:eastAsia="zh-CN"/>
        </w:rPr>
        <w:t>局</w:t>
      </w:r>
      <w:r>
        <w:t>、</w:t>
      </w:r>
      <w:r>
        <w:rPr>
          <w:rFonts w:hint="eastAsia"/>
          <w:lang w:eastAsia="zh-CN"/>
        </w:rPr>
        <w:t>区</w:t>
      </w:r>
      <w:r>
        <w:t>教育</w:t>
      </w:r>
      <w:r>
        <w:rPr>
          <w:rFonts w:hint="eastAsia"/>
          <w:lang w:eastAsia="zh-CN"/>
        </w:rPr>
        <w:t>体育局</w:t>
      </w:r>
      <w:r>
        <w:t>、</w:t>
      </w:r>
      <w:r>
        <w:rPr>
          <w:rFonts w:hint="eastAsia"/>
          <w:color w:val="000000" w:themeColor="text1"/>
          <w:lang w:eastAsia="zh-CN"/>
          <w14:textFill>
            <w14:solidFill>
              <w14:schemeClr w14:val="tx1"/>
            </w14:solidFill>
          </w14:textFill>
        </w:rPr>
        <w:t>区</w:t>
      </w:r>
      <w:r>
        <w:rPr>
          <w:color w:val="000000" w:themeColor="text1"/>
          <w14:textFill>
            <w14:solidFill>
              <w14:schemeClr w14:val="tx1"/>
            </w14:solidFill>
          </w14:textFill>
        </w:rPr>
        <w:t>自然资源</w:t>
      </w:r>
      <w:r>
        <w:rPr>
          <w:rFonts w:hint="eastAsia"/>
          <w:color w:val="000000" w:themeColor="text1"/>
          <w:lang w:eastAsia="zh-CN"/>
          <w14:textFill>
            <w14:solidFill>
              <w14:schemeClr w14:val="tx1"/>
            </w14:solidFill>
          </w14:textFill>
        </w:rPr>
        <w:t>和规划局湛河分局</w:t>
      </w:r>
      <w:r>
        <w:t>、</w:t>
      </w:r>
      <w:r>
        <w:rPr>
          <w:rFonts w:hint="eastAsia"/>
          <w:lang w:eastAsia="zh-CN"/>
        </w:rPr>
        <w:t>区</w:t>
      </w:r>
      <w:r>
        <w:t>生态环境</w:t>
      </w:r>
      <w:r>
        <w:rPr>
          <w:rFonts w:hint="eastAsia"/>
          <w:lang w:eastAsia="zh-CN"/>
        </w:rPr>
        <w:t>局</w:t>
      </w:r>
      <w:r>
        <w:t>、</w:t>
      </w:r>
      <w:r>
        <w:rPr>
          <w:rFonts w:hint="eastAsia"/>
          <w:lang w:eastAsia="zh-CN"/>
        </w:rPr>
        <w:t>区</w:t>
      </w:r>
      <w:r>
        <w:t>交通运输</w:t>
      </w:r>
      <w:r>
        <w:rPr>
          <w:rFonts w:hint="eastAsia"/>
          <w:lang w:eastAsia="zh-CN"/>
        </w:rPr>
        <w:t>局</w:t>
      </w:r>
      <w:r>
        <w:t>、</w:t>
      </w:r>
      <w:r>
        <w:rPr>
          <w:rFonts w:hint="eastAsia"/>
          <w:lang w:eastAsia="zh-CN"/>
        </w:rPr>
        <w:t>区</w:t>
      </w:r>
      <w:r>
        <w:t>住房和城乡建设</w:t>
      </w:r>
      <w:r>
        <w:rPr>
          <w:rFonts w:hint="eastAsia"/>
          <w:lang w:eastAsia="zh-CN"/>
        </w:rPr>
        <w:t>局</w:t>
      </w:r>
      <w:r>
        <w:t>、</w:t>
      </w:r>
      <w:r>
        <w:rPr>
          <w:rFonts w:hint="eastAsia"/>
          <w:lang w:eastAsia="zh-CN"/>
        </w:rPr>
        <w:t>区</w:t>
      </w:r>
      <w:r>
        <w:t>农业</w:t>
      </w:r>
      <w:r>
        <w:rPr>
          <w:rFonts w:hint="eastAsia"/>
          <w:lang w:eastAsia="zh-CN"/>
        </w:rPr>
        <w:t>农村和水利局</w:t>
      </w:r>
      <w:r>
        <w:t>、</w:t>
      </w:r>
      <w:r>
        <w:rPr>
          <w:rFonts w:hint="eastAsia"/>
          <w:lang w:eastAsia="zh-CN"/>
        </w:rPr>
        <w:t>区</w:t>
      </w:r>
      <w:r>
        <w:t>文广和旅游</w:t>
      </w:r>
      <w:r>
        <w:rPr>
          <w:rFonts w:hint="eastAsia"/>
          <w:lang w:eastAsia="zh-CN"/>
        </w:rPr>
        <w:t>局</w:t>
      </w:r>
      <w:r>
        <w:t>、</w:t>
      </w:r>
      <w:r>
        <w:rPr>
          <w:rFonts w:hint="eastAsia"/>
          <w:lang w:eastAsia="zh-CN"/>
        </w:rPr>
        <w:t>区</w:t>
      </w:r>
      <w:r>
        <w:t>卫生健康</w:t>
      </w:r>
      <w:r>
        <w:rPr>
          <w:rFonts w:hint="eastAsia"/>
          <w:lang w:eastAsia="zh-CN"/>
        </w:rPr>
        <w:t>局</w:t>
      </w:r>
      <w:r>
        <w:t>、</w:t>
      </w:r>
      <w:r>
        <w:rPr>
          <w:rFonts w:hint="eastAsia"/>
          <w:lang w:eastAsia="zh-CN"/>
        </w:rPr>
        <w:t>区</w:t>
      </w:r>
      <w:r>
        <w:t>应急管理</w:t>
      </w:r>
      <w:r>
        <w:rPr>
          <w:rFonts w:hint="eastAsia"/>
          <w:lang w:eastAsia="zh-CN"/>
        </w:rPr>
        <w:t>局</w:t>
      </w:r>
      <w:r>
        <w:t>、</w:t>
      </w:r>
      <w:r>
        <w:rPr>
          <w:rFonts w:hint="eastAsia"/>
          <w:lang w:eastAsia="zh-CN"/>
        </w:rPr>
        <w:t>区</w:t>
      </w:r>
      <w:r>
        <w:t>民政</w:t>
      </w:r>
      <w:r>
        <w:rPr>
          <w:rFonts w:hint="eastAsia"/>
          <w:lang w:eastAsia="zh-CN"/>
        </w:rPr>
        <w:t>局</w:t>
      </w:r>
      <w:r>
        <w:t>、</w:t>
      </w:r>
      <w:r>
        <w:rPr>
          <w:rFonts w:hint="eastAsia"/>
          <w:lang w:eastAsia="zh-CN"/>
        </w:rPr>
        <w:t>区</w:t>
      </w:r>
      <w:r>
        <w:t>城</w:t>
      </w:r>
      <w:r>
        <w:rPr>
          <w:rFonts w:hint="eastAsia"/>
          <w:lang w:eastAsia="zh-CN"/>
        </w:rPr>
        <w:t>市</w:t>
      </w:r>
      <w:r>
        <w:t>管</w:t>
      </w:r>
      <w:r>
        <w:rPr>
          <w:rFonts w:hint="eastAsia"/>
          <w:lang w:eastAsia="zh-CN"/>
        </w:rPr>
        <w:t>理局</w:t>
      </w:r>
      <w:r>
        <w:t>、</w:t>
      </w:r>
      <w:r>
        <w:rPr>
          <w:rFonts w:hint="eastAsia"/>
          <w:lang w:eastAsia="zh-CN"/>
        </w:rPr>
        <w:t>华辰</w:t>
      </w:r>
      <w:r>
        <w:t>电力等部门建立相应气象及气象次生、衍生灾害监测预报预警联动机制，实现相关灾情、险情等信息的实时共享。</w:t>
      </w:r>
    </w:p>
    <w:p w14:paraId="5AEE3ADB">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0"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灾害预警</w:t>
      </w:r>
    </w:p>
    <w:p w14:paraId="28C9EAC2">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592" w:firstLineChars="200"/>
        <w:jc w:val="both"/>
        <w:textAlignment w:val="auto"/>
        <w:rPr>
          <w:color w:val="000000" w:themeColor="text1"/>
          <w14:textFill>
            <w14:solidFill>
              <w14:schemeClr w14:val="tx1"/>
            </w14:solidFill>
          </w14:textFill>
        </w:rPr>
      </w:pPr>
      <w:r>
        <w:rPr>
          <w:spacing w:val="-12"/>
        </w:rPr>
        <w:t>低温雨雪冰冻灾害预警发布遵循“归口管理、统一发布、</w:t>
      </w:r>
      <w:r>
        <w:rPr>
          <w:spacing w:val="-8"/>
        </w:rPr>
        <w:t>快速传播”原则。低温、暴雪、寒潮等气象灾害预警信息由</w:t>
      </w:r>
      <w:r>
        <w:rPr>
          <w:rFonts w:hint="eastAsia"/>
          <w:spacing w:val="-8"/>
          <w:lang w:eastAsia="zh-CN"/>
        </w:rPr>
        <w:t>区</w:t>
      </w:r>
      <w:r>
        <w:rPr>
          <w:rFonts w:hint="eastAsia"/>
          <w:spacing w:val="-9"/>
          <w:lang w:eastAsia="zh-CN"/>
        </w:rPr>
        <w:t>应急</w:t>
      </w:r>
      <w:r>
        <w:rPr>
          <w:spacing w:val="-9"/>
        </w:rPr>
        <w:t>部门负责按预警级别分级发布，预警等级由高到</w:t>
      </w:r>
      <w:r>
        <w:rPr>
          <w:spacing w:val="-10"/>
        </w:rPr>
        <w:t>低分为Ⅰ级、Ⅱ级、Ⅲ级、Ⅳ级，分级标准见附件</w:t>
      </w:r>
      <w:r>
        <w:t>3，其他</w:t>
      </w:r>
      <w:r>
        <w:rPr>
          <w:spacing w:val="4"/>
        </w:rPr>
        <w:t>任何组织、个人不得制作和向社会发布气象灾害预警信息。</w:t>
      </w:r>
      <w:r>
        <w:rPr>
          <w:spacing w:val="-3"/>
        </w:rPr>
        <w:t>有关部门根据</w:t>
      </w:r>
      <w:r>
        <w:rPr>
          <w:rFonts w:hint="eastAsia"/>
          <w:spacing w:val="-3"/>
          <w:lang w:eastAsia="zh-CN"/>
        </w:rPr>
        <w:t>区应急</w:t>
      </w:r>
      <w:r>
        <w:rPr>
          <w:spacing w:val="-3"/>
        </w:rPr>
        <w:t>部门发布的预警信息，研判本行业、本领域可能面临的风险，</w:t>
      </w:r>
      <w:r>
        <w:rPr>
          <w:color w:val="000000" w:themeColor="text1"/>
          <w:spacing w:val="-3"/>
          <w14:textFill>
            <w14:solidFill>
              <w14:schemeClr w14:val="tx1"/>
            </w14:solidFill>
          </w14:textFill>
        </w:rPr>
        <w:t>根据需要联合</w:t>
      </w:r>
      <w:r>
        <w:rPr>
          <w:rFonts w:hint="eastAsia"/>
          <w:color w:val="000000" w:themeColor="text1"/>
          <w:spacing w:val="-3"/>
          <w:lang w:eastAsia="zh-CN"/>
          <w14:textFill>
            <w14:solidFill>
              <w14:schemeClr w14:val="tx1"/>
            </w14:solidFill>
          </w14:textFill>
        </w:rPr>
        <w:t>区应急</w:t>
      </w:r>
      <w:r>
        <w:rPr>
          <w:color w:val="000000" w:themeColor="text1"/>
          <w:spacing w:val="-3"/>
          <w14:textFill>
            <w14:solidFill>
              <w14:schemeClr w14:val="tx1"/>
            </w14:solidFill>
          </w14:textFill>
        </w:rPr>
        <w:t>部门发布本行业、本领域低温雨雪冰冻灾害引发的次生、衍生灾害预警信息。</w:t>
      </w:r>
    </w:p>
    <w:p w14:paraId="3C348590">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0" w:after="0" w:line="580" w:lineRule="exact"/>
        <w:ind w:left="1320" w:right="0" w:hanging="562"/>
        <w:jc w:val="left"/>
        <w:textAlignment w:val="auto"/>
        <w:rPr>
          <w:sz w:val="32"/>
        </w:rPr>
      </w:pPr>
      <w:r>
        <w:rPr>
          <w:sz w:val="32"/>
        </w:rPr>
        <w:t>预警行动</w:t>
      </w:r>
    </w:p>
    <w:p w14:paraId="785F3BB9">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40" w:firstLineChars="200"/>
        <w:jc w:val="both"/>
        <w:textAlignment w:val="auto"/>
        <w:rPr>
          <w:spacing w:val="-9"/>
        </w:rPr>
      </w:pPr>
      <w:r>
        <w:rPr>
          <w:rFonts w:hint="eastAsia"/>
          <w:sz w:val="32"/>
          <w:szCs w:val="32"/>
          <w:lang w:eastAsia="zh-CN"/>
        </w:rPr>
        <w:t>辖区各乡办和区直有关单位</w:t>
      </w:r>
      <w:r>
        <w:rPr>
          <w:spacing w:val="-9"/>
        </w:rPr>
        <w:t>要严格按照“两个坚持、三个转变”原则，把低温雨雪冰冻灾害防御摆在更加突出位置，在</w:t>
      </w:r>
      <w:r>
        <w:rPr>
          <w:rFonts w:hint="eastAsia"/>
          <w:spacing w:val="-9"/>
          <w:lang w:eastAsia="zh-CN"/>
        </w:rPr>
        <w:t>收到</w:t>
      </w:r>
      <w:r>
        <w:rPr>
          <w:spacing w:val="-9"/>
        </w:rPr>
        <w:t>低温、寒潮、暴雪等灾害预警后，应当立即采取果断有力行动，为可能发生的灾害做好充足准备。</w:t>
      </w:r>
    </w:p>
    <w:p w14:paraId="3AA51AB2">
      <w:pPr>
        <w:pStyle w:val="10"/>
        <w:keepNext w:val="0"/>
        <w:keepLines w:val="0"/>
        <w:pageBreakBefore w:val="0"/>
        <w:widowControl w:val="0"/>
        <w:numPr>
          <w:ilvl w:val="2"/>
          <w:numId w:val="1"/>
        </w:numPr>
        <w:tabs>
          <w:tab w:val="left" w:pos="1640"/>
        </w:tabs>
        <w:kinsoku/>
        <w:wordWrap/>
        <w:overflowPunct/>
        <w:topLinePunct w:val="0"/>
        <w:autoSpaceDE w:val="0"/>
        <w:autoSpaceDN w:val="0"/>
        <w:bidi w:val="0"/>
        <w:adjustRightInd/>
        <w:snapToGrid/>
        <w:spacing w:before="3" w:after="0" w:line="580" w:lineRule="exact"/>
        <w:ind w:left="1639" w:right="0" w:hanging="881"/>
        <w:jc w:val="left"/>
        <w:textAlignment w:val="auto"/>
        <w:rPr>
          <w:sz w:val="32"/>
        </w:rPr>
      </w:pPr>
      <w:r>
        <w:rPr>
          <w:rFonts w:hint="eastAsia"/>
          <w:spacing w:val="-1"/>
          <w:sz w:val="32"/>
          <w:lang w:eastAsia="zh-CN"/>
        </w:rPr>
        <w:t>区减灾委</w:t>
      </w:r>
      <w:r>
        <w:rPr>
          <w:spacing w:val="-1"/>
          <w:sz w:val="32"/>
        </w:rPr>
        <w:t>行动：</w:t>
      </w:r>
    </w:p>
    <w:p w14:paraId="3A8A2912">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pPr>
      <w:r>
        <w:t>（1）组织有关地区、有关部门开展调度会商，研判监测预警信息和灾害发展趋势，根据会商研判情况，决定是否启动灾害应急响应，指导有关地区、有关部门做好灾害防御和应急准备工作；</w:t>
      </w:r>
    </w:p>
    <w:p w14:paraId="66E6942E">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（2）预置准备</w:t>
      </w:r>
      <w:r>
        <w:rPr>
          <w:rFonts w:hint="eastAsia"/>
          <w:spacing w:val="-9"/>
          <w:lang w:eastAsia="zh-CN"/>
        </w:rPr>
        <w:t>区</w:t>
      </w:r>
      <w:r>
        <w:rPr>
          <w:spacing w:val="-9"/>
        </w:rPr>
        <w:t>级抢险救灾装备、物资和队伍、专家，必要时，将装备、物资、人员前置到可能发生重大灾害的地区或关键部位；</w:t>
      </w:r>
    </w:p>
    <w:p w14:paraId="48EC4CB5">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（3）必要时，派出工作组赴灾害风险较大地区，督促指导当地灾害防御和应急准备工作；</w:t>
      </w:r>
    </w:p>
    <w:p w14:paraId="7602868D">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（4）必要时，发布指令，强化各级各部门及广大人民群众重视程度，要求有关地区、有关部门严格落实灾害防御相关措施，如有必要及时果断采取“关、停、撤”等措施，全面做好灾害防范应对。</w:t>
      </w:r>
    </w:p>
    <w:p w14:paraId="0FE93509">
      <w:pPr>
        <w:pStyle w:val="10"/>
        <w:keepNext w:val="0"/>
        <w:keepLines w:val="0"/>
        <w:pageBreakBefore w:val="0"/>
        <w:widowControl w:val="0"/>
        <w:numPr>
          <w:ilvl w:val="2"/>
          <w:numId w:val="1"/>
        </w:numPr>
        <w:tabs>
          <w:tab w:val="left" w:pos="1641"/>
        </w:tabs>
        <w:kinsoku/>
        <w:wordWrap/>
        <w:overflowPunct/>
        <w:topLinePunct w:val="0"/>
        <w:autoSpaceDE w:val="0"/>
        <w:autoSpaceDN w:val="0"/>
        <w:bidi w:val="0"/>
        <w:adjustRightInd/>
        <w:snapToGrid/>
        <w:spacing w:before="27" w:after="0" w:line="580" w:lineRule="exact"/>
        <w:ind w:left="1640" w:right="0" w:hanging="882"/>
        <w:jc w:val="both"/>
        <w:textAlignment w:val="auto"/>
        <w:rPr>
          <w:sz w:val="32"/>
        </w:rPr>
      </w:pPr>
      <w:r>
        <w:rPr>
          <w:sz w:val="32"/>
        </w:rPr>
        <w:t>属地政府及指挥机构行动</w:t>
      </w:r>
    </w:p>
    <w:p w14:paraId="42D331F5">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（1）组织</w:t>
      </w:r>
      <w:r>
        <w:rPr>
          <w:rFonts w:hint="eastAsia"/>
          <w:spacing w:val="-9"/>
          <w:lang w:eastAsia="zh-CN"/>
        </w:rPr>
        <w:t>区</w:t>
      </w:r>
      <w:r>
        <w:rPr>
          <w:spacing w:val="-9"/>
        </w:rPr>
        <w:t>应急、</w:t>
      </w:r>
      <w:r>
        <w:rPr>
          <w:rFonts w:hint="eastAsia"/>
          <w:spacing w:val="-9"/>
          <w:lang w:eastAsia="zh-CN"/>
        </w:rPr>
        <w:t>区</w:t>
      </w:r>
      <w:r>
        <w:rPr>
          <w:spacing w:val="-9"/>
        </w:rPr>
        <w:t>农业农村</w:t>
      </w:r>
      <w:r>
        <w:rPr>
          <w:rFonts w:hint="eastAsia"/>
          <w:spacing w:val="-9"/>
          <w:lang w:eastAsia="zh-CN"/>
        </w:rPr>
        <w:t>和水利</w:t>
      </w:r>
      <w:r>
        <w:rPr>
          <w:spacing w:val="-9"/>
        </w:rPr>
        <w:t>、</w:t>
      </w:r>
      <w:r>
        <w:rPr>
          <w:rFonts w:hint="eastAsia"/>
          <w:spacing w:val="-9"/>
          <w:lang w:eastAsia="zh-CN"/>
        </w:rPr>
        <w:t>区</w:t>
      </w:r>
      <w:r>
        <w:rPr>
          <w:spacing w:val="-9"/>
        </w:rPr>
        <w:t>交通运输、</w:t>
      </w:r>
      <w:r>
        <w:rPr>
          <w:rFonts w:hint="eastAsia"/>
          <w:spacing w:val="-9"/>
          <w:lang w:eastAsia="zh-CN"/>
        </w:rPr>
        <w:t>区</w:t>
      </w:r>
      <w:r>
        <w:rPr>
          <w:spacing w:val="-9"/>
        </w:rPr>
        <w:t>住房和城乡建设、</w:t>
      </w:r>
      <w:r>
        <w:rPr>
          <w:rFonts w:hint="eastAsia"/>
          <w:spacing w:val="-9"/>
          <w:lang w:eastAsia="zh-CN"/>
        </w:rPr>
        <w:t>区</w:t>
      </w:r>
      <w:r>
        <w:rPr>
          <w:spacing w:val="-9"/>
        </w:rPr>
        <w:t>城</w:t>
      </w:r>
      <w:r>
        <w:rPr>
          <w:rFonts w:hint="eastAsia"/>
          <w:spacing w:val="-9"/>
          <w:lang w:eastAsia="zh-CN"/>
        </w:rPr>
        <w:t>市管理</w:t>
      </w:r>
      <w:r>
        <w:rPr>
          <w:spacing w:val="-9"/>
        </w:rPr>
        <w:t>等有关部门开展会商研判，分析监测预警信息和灾害发展趋势，决定是否启动灾害应急响应，指导有关基层政府、单位做好灾害防御和应急准备工作；</w:t>
      </w:r>
    </w:p>
    <w:p w14:paraId="6A14F449">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（2）加强巡查检查，督促有关基层政府和部门单位压实责任，全面落实灾害防御措施，查组织、查工程、查预案、查物资等，及时发现并整改薄弱环节；</w:t>
      </w:r>
    </w:p>
    <w:p w14:paraId="66DA023A">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3）高度关注并做好重点区域、重点群体灾害应对准备，组织有关部门对在建施工工地、前期受灾地区、敬老院、学校、医院、农业种植养殖场所等重点区域进行风险排查，督促加强灾害防范应对，做好老年人、学生、残疾人、生活困难人员、前期受灾安置人员等重点群体看护保障，及时组织受灾害威胁地区的群众转移撤离；</w:t>
      </w:r>
    </w:p>
    <w:p w14:paraId="1FE72022">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4）预置预备各类应急资源，协调国家综合性消防救援队伍、专业应急救援队伍、基层专兼职救援力量做好值班备勤，调集备好除冰雪装备器材、消融雪物料等物资，保持有关应急处置和操作保障人员值班值守，确保能够随时投入灾害应急处置；</w:t>
      </w:r>
    </w:p>
    <w:p w14:paraId="7B4E3F03">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（5）加大灾害预警宣传，及时发布、传播灾害预报预警信息，增强全民防灾救灾意识，公布信息接收、咨询、求救方式，向社会公告采取的有关特定措施、避免或减轻危害的建议和劝告等；</w:t>
      </w:r>
    </w:p>
    <w:p w14:paraId="626560E8">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（6）加强维护社会治安、</w:t>
      </w:r>
      <w:r>
        <w:rPr>
          <w:rFonts w:hint="eastAsia"/>
          <w:spacing w:val="-9"/>
          <w:lang w:eastAsia="zh-CN"/>
        </w:rPr>
        <w:t>市场</w:t>
      </w:r>
      <w:r>
        <w:rPr>
          <w:spacing w:val="-9"/>
        </w:rPr>
        <w:t>经营秩序，采取必要措施，确保通信、供水、排水、供电、供气、供热等公共设施安全和正常运行；</w:t>
      </w:r>
    </w:p>
    <w:p w14:paraId="78DF24F6">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（7）印发加强低温雨雪冰冻灾害防范和应急处置通知，根据灾害预警和实际情况，必要时下达停工、停学、停业、停运等指令。</w:t>
      </w:r>
    </w:p>
    <w:p w14:paraId="2EFAB6EF">
      <w:pPr>
        <w:pStyle w:val="10"/>
        <w:keepNext w:val="0"/>
        <w:keepLines w:val="0"/>
        <w:pageBreakBefore w:val="0"/>
        <w:widowControl w:val="0"/>
        <w:numPr>
          <w:ilvl w:val="2"/>
          <w:numId w:val="1"/>
        </w:numPr>
        <w:tabs>
          <w:tab w:val="left" w:pos="1640"/>
        </w:tabs>
        <w:kinsoku/>
        <w:wordWrap/>
        <w:overflowPunct/>
        <w:topLinePunct w:val="0"/>
        <w:autoSpaceDE w:val="0"/>
        <w:autoSpaceDN w:val="0"/>
        <w:bidi w:val="0"/>
        <w:adjustRightInd/>
        <w:snapToGrid/>
        <w:spacing w:before="3" w:after="0" w:line="580" w:lineRule="exact"/>
        <w:ind w:left="1639" w:right="0" w:hanging="881"/>
        <w:jc w:val="both"/>
        <w:textAlignment w:val="auto"/>
        <w:rPr>
          <w:sz w:val="32"/>
        </w:rPr>
      </w:pPr>
      <w:r>
        <w:rPr>
          <w:sz w:val="32"/>
        </w:rPr>
        <w:t>有关部门、单位行动</w:t>
      </w:r>
    </w:p>
    <w:p w14:paraId="5CD20551">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20" w:right="435" w:firstLine="639"/>
        <w:jc w:val="both"/>
        <w:textAlignment w:val="auto"/>
      </w:pPr>
      <w:r>
        <w:rPr>
          <w:spacing w:val="-20"/>
        </w:rPr>
        <w:t>（1）</w:t>
      </w:r>
      <w:r>
        <w:rPr>
          <w:spacing w:val="-12"/>
        </w:rPr>
        <w:t>各有关部门、单位加强应急值守，加强信息通报，</w:t>
      </w:r>
      <w:r>
        <w:rPr>
          <w:spacing w:val="-3"/>
        </w:rPr>
        <w:t>加强监测，适时加密预报频次，保持应急通信畅通；</w:t>
      </w:r>
    </w:p>
    <w:p w14:paraId="33E52ED9">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430" w:firstLine="639"/>
        <w:textAlignment w:val="auto"/>
      </w:pPr>
      <w:r>
        <w:t>（2）发展改革及相关部门协调保障电、油等重要资源供应，加强运行状况监控并做好应急准备；</w:t>
      </w:r>
    </w:p>
    <w:p w14:paraId="7D7BCA42">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430" w:firstLine="639"/>
        <w:jc w:val="both"/>
        <w:textAlignment w:val="auto"/>
      </w:pPr>
      <w:r>
        <w:t>（3）公安机关加强道路巡逻、治安管控，维护道路交通秩序和治安秩序，加强警情事件信息的收集处置，视情实施道路交通管制；</w:t>
      </w:r>
    </w:p>
    <w:p w14:paraId="5BE60E01">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430" w:firstLine="639"/>
        <w:jc w:val="both"/>
        <w:textAlignment w:val="auto"/>
        <w:rPr>
          <w:rFonts w:hint="eastAsia" w:eastAsia="仿宋_GB2312"/>
          <w:color w:val="000000" w:themeColor="text1"/>
          <w:lang w:val="en-US" w:eastAsia="zh-CN"/>
          <w14:textFill>
            <w14:solidFill>
              <w14:schemeClr w14:val="tx1"/>
            </w14:solidFill>
          </w14:textFill>
        </w:rPr>
      </w:pPr>
      <w:r>
        <w:rPr>
          <w:color w:val="000000" w:themeColor="text1"/>
          <w14:textFill>
            <w14:solidFill>
              <w14:schemeClr w14:val="tx1"/>
            </w14:solidFill>
          </w14:textFill>
        </w:rPr>
        <w:t>（4）交通运输部门指导车站做好灾害防范和应急准备</w:t>
      </w:r>
      <w:r>
        <w:rPr>
          <w:rFonts w:hint="eastAsia"/>
          <w:color w:val="000000" w:themeColor="text1"/>
          <w:lang w:eastAsia="zh-CN"/>
          <w14:textFill>
            <w14:solidFill>
              <w14:schemeClr w14:val="tx1"/>
            </w14:solidFill>
          </w14:textFill>
        </w:rPr>
        <w:t>。加强低温冷冻天气的预警和预报，提前做好相关设备和设施的检查和维护，确保在低温冷冻条件下正常运行，一旦发生低温冷冻事故，应立即启动应急处置程序，组织专业人员抢修设备、疏导交通，同时提供必要的紧急救援服务。</w:t>
      </w:r>
    </w:p>
    <w:p w14:paraId="684CB055">
      <w:pPr>
        <w:pStyle w:val="4"/>
        <w:keepNext w:val="0"/>
        <w:keepLines w:val="0"/>
        <w:pageBreakBefore w:val="0"/>
        <w:widowControl w:val="0"/>
        <w:kinsoku/>
        <w:wordWrap/>
        <w:overflowPunct/>
        <w:topLinePunct w:val="0"/>
        <w:autoSpaceDE w:val="0"/>
        <w:autoSpaceDN w:val="0"/>
        <w:bidi w:val="0"/>
        <w:adjustRightInd/>
        <w:snapToGrid/>
        <w:spacing w:before="27" w:line="580" w:lineRule="exact"/>
        <w:ind w:left="120" w:right="435" w:firstLine="660" w:firstLineChars="200"/>
        <w:jc w:val="both"/>
        <w:textAlignment w:val="auto"/>
      </w:pPr>
      <w:r>
        <w:rPr>
          <w:spacing w:val="5"/>
        </w:rPr>
        <w:t>（5）</w:t>
      </w:r>
      <w:r>
        <w:rPr>
          <w:rFonts w:hint="eastAsia"/>
          <w:b/>
          <w:bCs/>
          <w:color w:val="000000" w:themeColor="text1"/>
          <w:spacing w:val="5"/>
          <w:lang w:eastAsia="zh-CN"/>
          <w14:textFill>
            <w14:solidFill>
              <w14:schemeClr w14:val="tx1"/>
            </w14:solidFill>
          </w14:textFill>
        </w:rPr>
        <w:t>环卫局、</w:t>
      </w:r>
      <w:r>
        <w:rPr>
          <w:b/>
          <w:bCs/>
          <w:color w:val="000000" w:themeColor="text1"/>
          <w:spacing w:val="5"/>
          <w14:textFill>
            <w14:solidFill>
              <w14:schemeClr w14:val="tx1"/>
            </w14:solidFill>
          </w14:textFill>
        </w:rPr>
        <w:t>住房和城乡建设、城管部门</w:t>
      </w:r>
      <w:r>
        <w:rPr>
          <w:spacing w:val="5"/>
        </w:rPr>
        <w:t>指导</w:t>
      </w:r>
      <w:r>
        <w:rPr>
          <w:rFonts w:hint="eastAsia"/>
          <w:spacing w:val="5"/>
          <w:lang w:eastAsia="zh-CN"/>
        </w:rPr>
        <w:t>相关</w:t>
      </w:r>
      <w:r>
        <w:rPr>
          <w:spacing w:val="-20"/>
        </w:rPr>
        <w:t>单位预备预置应急装备、物资、人员，做好城</w:t>
      </w:r>
      <w:r>
        <w:rPr>
          <w:rFonts w:hint="eastAsia"/>
          <w:spacing w:val="-20"/>
          <w:lang w:eastAsia="zh-CN"/>
        </w:rPr>
        <w:t>区</w:t>
      </w:r>
      <w:r>
        <w:rPr>
          <w:spacing w:val="-20"/>
        </w:rPr>
        <w:t>道路积雪、</w:t>
      </w:r>
      <w:r>
        <w:rPr>
          <w:spacing w:val="-3"/>
        </w:rPr>
        <w:t>结冰清除准备和及时处置，对建筑、</w:t>
      </w:r>
      <w:r>
        <w:rPr>
          <w:rFonts w:hint="eastAsia"/>
          <w:spacing w:val="-3"/>
          <w:lang w:eastAsia="zh-CN"/>
        </w:rPr>
        <w:t>区</w:t>
      </w:r>
      <w:r>
        <w:rPr>
          <w:spacing w:val="-3"/>
        </w:rPr>
        <w:t>政基础设施工程在建</w:t>
      </w:r>
      <w:r>
        <w:rPr>
          <w:spacing w:val="-2"/>
        </w:rPr>
        <w:t>工地临时建</w:t>
      </w:r>
      <w:r>
        <w:rPr>
          <w:spacing w:val="-1"/>
        </w:rPr>
        <w:t>（构</w:t>
      </w:r>
      <w:r>
        <w:rPr>
          <w:spacing w:val="-5"/>
        </w:rPr>
        <w:t>）</w:t>
      </w:r>
      <w:r>
        <w:rPr>
          <w:spacing w:val="-3"/>
        </w:rPr>
        <w:t>筑物、室外公共区域广告牌和城</w:t>
      </w:r>
      <w:r>
        <w:rPr>
          <w:rFonts w:hint="eastAsia"/>
          <w:spacing w:val="-3"/>
          <w:lang w:eastAsia="zh-CN"/>
        </w:rPr>
        <w:t>区</w:t>
      </w:r>
      <w:r>
        <w:rPr>
          <w:spacing w:val="-3"/>
        </w:rPr>
        <w:t>绿化树</w:t>
      </w:r>
      <w:r>
        <w:rPr>
          <w:spacing w:val="-4"/>
        </w:rPr>
        <w:t>木等加强巡查并及时排除隐患，做好供水、供气、供暖等设施排查和防冻工作，加强灾害防范和应急处置；</w:t>
      </w:r>
    </w:p>
    <w:p w14:paraId="4DE9AAFB">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19" w:right="430" w:firstLine="639"/>
        <w:jc w:val="both"/>
        <w:textAlignment w:val="auto"/>
      </w:pPr>
      <w:r>
        <w:rPr>
          <w:spacing w:val="5"/>
        </w:rPr>
        <w:t>（6）教育部门指导</w:t>
      </w:r>
      <w:r>
        <w:rPr>
          <w:rFonts w:hint="eastAsia"/>
          <w:spacing w:val="5"/>
          <w:lang w:eastAsia="zh-CN"/>
        </w:rPr>
        <w:t>中小学校</w:t>
      </w:r>
      <w:r>
        <w:rPr>
          <w:spacing w:val="5"/>
        </w:rPr>
        <w:t>、幼儿园、教育机构做好</w:t>
      </w:r>
      <w:r>
        <w:rPr>
          <w:spacing w:val="-21"/>
        </w:rPr>
        <w:t>老师、学生、幼儿防灾宣传教育，加强灾害防范意识和能力，做好因灾停学、停课的应对措施；</w:t>
      </w:r>
    </w:p>
    <w:p w14:paraId="300D7AFF">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19" w:right="430" w:firstLine="639"/>
        <w:jc w:val="both"/>
        <w:textAlignment w:val="auto"/>
      </w:pPr>
      <w:r>
        <w:t>（7）民政、应急、</w:t>
      </w:r>
      <w:r>
        <w:rPr>
          <w:rFonts w:hint="eastAsia"/>
          <w:lang w:eastAsia="zh-CN"/>
        </w:rPr>
        <w:t>残联</w:t>
      </w:r>
      <w:r>
        <w:t>等部门，加强对福利机构服务对象、受灾安置群众、残疾人、流浪乞讨人员等特殊群体的关爱扶助，提供必要的生活和御寒物资，保障群众温暖过冬；</w:t>
      </w:r>
    </w:p>
    <w:p w14:paraId="3120C5C5">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19" w:right="430" w:firstLine="639"/>
        <w:textAlignment w:val="auto"/>
      </w:pPr>
      <w:r>
        <w:t>（8）商务、</w:t>
      </w:r>
      <w:r>
        <w:rPr>
          <w:rFonts w:hint="eastAsia"/>
          <w:lang w:eastAsia="zh-CN"/>
        </w:rPr>
        <w:t>市</w:t>
      </w:r>
      <w:r>
        <w:t>场监管等部门指导协调做好生活必需品</w:t>
      </w:r>
      <w:r>
        <w:rPr>
          <w:rFonts w:hint="eastAsia"/>
          <w:lang w:eastAsia="zh-CN"/>
        </w:rPr>
        <w:t>市</w:t>
      </w:r>
      <w:r>
        <w:t>场供应保障和价格总体稳定，协调维护</w:t>
      </w:r>
      <w:r>
        <w:rPr>
          <w:rFonts w:hint="eastAsia"/>
          <w:lang w:eastAsia="zh-CN"/>
        </w:rPr>
        <w:t>市</w:t>
      </w:r>
      <w:r>
        <w:t>场秩序；</w:t>
      </w:r>
    </w:p>
    <w:p w14:paraId="09D01AB3">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19" w:right="430" w:firstLine="639"/>
        <w:jc w:val="both"/>
        <w:textAlignment w:val="auto"/>
      </w:pPr>
      <w:r>
        <w:t>（9）农业农村</w:t>
      </w:r>
      <w:r>
        <w:rPr>
          <w:rFonts w:hint="eastAsia"/>
          <w:lang w:eastAsia="zh-CN"/>
        </w:rPr>
        <w:t>和水利</w:t>
      </w:r>
      <w:r>
        <w:t>等部门指导协调做好蔬菜、畜禽、水产等设施农业生产防寒防冻和抵御极端天气准备，指导协调做好极端天气影响下农村供水保障等工作；</w:t>
      </w:r>
    </w:p>
    <w:p w14:paraId="4E3D740E">
      <w:pPr>
        <w:pStyle w:val="10"/>
        <w:keepNext w:val="0"/>
        <w:keepLines w:val="0"/>
        <w:pageBreakBefore w:val="0"/>
        <w:widowControl w:val="0"/>
        <w:numPr>
          <w:ilvl w:val="0"/>
          <w:numId w:val="2"/>
        </w:numPr>
        <w:tabs>
          <w:tab w:val="left" w:pos="1722"/>
        </w:tabs>
        <w:kinsoku/>
        <w:wordWrap/>
        <w:overflowPunct/>
        <w:topLinePunct w:val="0"/>
        <w:autoSpaceDE w:val="0"/>
        <w:autoSpaceDN w:val="0"/>
        <w:bidi w:val="0"/>
        <w:adjustRightInd/>
        <w:snapToGrid/>
        <w:spacing w:before="2" w:after="0" w:line="580" w:lineRule="exact"/>
        <w:ind w:left="119" w:right="434" w:firstLine="639"/>
        <w:jc w:val="both"/>
        <w:textAlignment w:val="auto"/>
        <w:rPr>
          <w:sz w:val="32"/>
        </w:rPr>
      </w:pPr>
      <w:r>
        <w:rPr>
          <w:rFonts w:hint="eastAsia"/>
          <w:spacing w:val="-3"/>
          <w:sz w:val="32"/>
          <w:lang w:eastAsia="zh-CN"/>
        </w:rPr>
        <w:t>地矿、</w:t>
      </w:r>
      <w:r>
        <w:rPr>
          <w:spacing w:val="-3"/>
          <w:sz w:val="32"/>
        </w:rPr>
        <w:t>应急、</w:t>
      </w:r>
      <w:r>
        <w:rPr>
          <w:rFonts w:hint="eastAsia"/>
          <w:spacing w:val="-3"/>
          <w:sz w:val="32"/>
          <w:lang w:eastAsia="zh-CN"/>
        </w:rPr>
        <w:t>农林水</w:t>
      </w:r>
      <w:r>
        <w:rPr>
          <w:spacing w:val="-3"/>
          <w:sz w:val="32"/>
        </w:rPr>
        <w:t>等部门加强对地质灾害</w:t>
      </w:r>
      <w:r>
        <w:rPr>
          <w:rFonts w:hint="eastAsia"/>
          <w:spacing w:val="-3"/>
          <w:sz w:val="32"/>
          <w:lang w:eastAsia="zh-CN"/>
        </w:rPr>
        <w:t>风险</w:t>
      </w:r>
      <w:r>
        <w:rPr>
          <w:spacing w:val="-4"/>
          <w:sz w:val="32"/>
        </w:rPr>
        <w:t>点、主要河道、农村供水设</w:t>
      </w:r>
      <w:r>
        <w:rPr>
          <w:spacing w:val="-3"/>
          <w:sz w:val="32"/>
        </w:rPr>
        <w:t>施等低温冰冻监控，加强工程运行情况监测，指导管理单位开展巡险查险，及时排查、抢修因灾受损工程设施设备；</w:t>
      </w:r>
    </w:p>
    <w:p w14:paraId="130364A6">
      <w:pPr>
        <w:pStyle w:val="10"/>
        <w:keepNext w:val="0"/>
        <w:keepLines w:val="0"/>
        <w:pageBreakBefore w:val="0"/>
        <w:widowControl w:val="0"/>
        <w:numPr>
          <w:ilvl w:val="0"/>
          <w:numId w:val="2"/>
        </w:numPr>
        <w:tabs>
          <w:tab w:val="left" w:pos="1722"/>
        </w:tabs>
        <w:kinsoku/>
        <w:wordWrap/>
        <w:overflowPunct/>
        <w:topLinePunct w:val="0"/>
        <w:autoSpaceDE w:val="0"/>
        <w:autoSpaceDN w:val="0"/>
        <w:bidi w:val="0"/>
        <w:adjustRightInd/>
        <w:snapToGrid/>
        <w:spacing w:before="3" w:after="0" w:line="580" w:lineRule="exact"/>
        <w:ind w:left="119" w:right="434" w:firstLine="639"/>
        <w:jc w:val="both"/>
        <w:textAlignment w:val="auto"/>
        <w:rPr>
          <w:spacing w:val="-4"/>
          <w:sz w:val="32"/>
        </w:rPr>
      </w:pPr>
      <w:r>
        <w:rPr>
          <w:rFonts w:hint="eastAsia"/>
          <w:color w:val="000000" w:themeColor="text1"/>
          <w:spacing w:val="-1"/>
          <w:sz w:val="32"/>
          <w:lang w:eastAsia="zh-CN"/>
          <w14:textFill>
            <w14:solidFill>
              <w14:schemeClr w14:val="tx1"/>
            </w14:solidFill>
          </w14:textFill>
        </w:rPr>
        <w:t>区宣传部</w:t>
      </w:r>
      <w:r>
        <w:rPr>
          <w:spacing w:val="-1"/>
          <w:sz w:val="32"/>
        </w:rPr>
        <w:t>应当在收到</w:t>
      </w:r>
      <w:r>
        <w:rPr>
          <w:rFonts w:hint="eastAsia"/>
          <w:spacing w:val="-1"/>
          <w:sz w:val="32"/>
          <w:lang w:eastAsia="zh-CN"/>
        </w:rPr>
        <w:t>应急</w:t>
      </w:r>
      <w:r>
        <w:rPr>
          <w:spacing w:val="-2"/>
          <w:sz w:val="32"/>
        </w:rPr>
        <w:t>主管机构提供的实时预警信号后</w:t>
      </w:r>
      <w:r>
        <w:rPr>
          <w:sz w:val="32"/>
        </w:rPr>
        <w:t>15</w:t>
      </w:r>
      <w:r>
        <w:rPr>
          <w:spacing w:val="-5"/>
          <w:sz w:val="32"/>
        </w:rPr>
        <w:t>分钟</w:t>
      </w:r>
      <w:r>
        <w:rPr>
          <w:spacing w:val="3"/>
          <w:sz w:val="32"/>
        </w:rPr>
        <w:t>内开始传播该预警信号信息,</w:t>
      </w:r>
      <w:r>
        <w:rPr>
          <w:spacing w:val="-4"/>
          <w:sz w:val="32"/>
        </w:rPr>
        <w:t>配合有关部门加强对群众的低温雨雪冰冻灾害防范和应对宣传；</w:t>
      </w:r>
    </w:p>
    <w:p w14:paraId="10B20319">
      <w:pPr>
        <w:pStyle w:val="10"/>
        <w:keepNext w:val="0"/>
        <w:keepLines w:val="0"/>
        <w:pageBreakBefore w:val="0"/>
        <w:widowControl w:val="0"/>
        <w:numPr>
          <w:ilvl w:val="0"/>
          <w:numId w:val="2"/>
        </w:numPr>
        <w:tabs>
          <w:tab w:val="left" w:pos="1722"/>
        </w:tabs>
        <w:kinsoku/>
        <w:wordWrap/>
        <w:overflowPunct/>
        <w:topLinePunct w:val="0"/>
        <w:autoSpaceDE w:val="0"/>
        <w:autoSpaceDN w:val="0"/>
        <w:bidi w:val="0"/>
        <w:adjustRightInd/>
        <w:snapToGrid/>
        <w:spacing w:before="3" w:after="0" w:line="580" w:lineRule="exact"/>
        <w:ind w:left="120" w:right="276" w:firstLine="639"/>
        <w:jc w:val="both"/>
        <w:textAlignment w:val="auto"/>
        <w:rPr>
          <w:sz w:val="32"/>
        </w:rPr>
      </w:pPr>
      <w:r>
        <w:rPr>
          <w:spacing w:val="-4"/>
          <w:sz w:val="32"/>
        </w:rPr>
        <w:t>电力、通信、供水、供气等单位及时开展</w:t>
      </w:r>
      <w:r>
        <w:rPr>
          <w:spacing w:val="-5"/>
          <w:sz w:val="32"/>
        </w:rPr>
        <w:t>风险隐患排查，检修设施设备，加强供应运行监控，完善应</w:t>
      </w:r>
      <w:r>
        <w:rPr>
          <w:spacing w:val="-14"/>
          <w:sz w:val="32"/>
        </w:rPr>
        <w:t>急抢修、应急保供等预案，做好低温雨雪冰冻灾害应急准备；</w:t>
      </w:r>
    </w:p>
    <w:p w14:paraId="1B7E40CC">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其他相关地区或部门及时组织分析本地区本行业可能受到影响的范围、程度等，安排部署有关防范性措施。</w:t>
      </w:r>
    </w:p>
    <w:p w14:paraId="51BFB911">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当灾害风险已经解除，预警发布部门宣布解除警报，终止预警期，</w:t>
      </w:r>
      <w:r>
        <w:rPr>
          <w:rFonts w:hint="eastAsia"/>
          <w:spacing w:val="-9"/>
          <w:lang w:eastAsia="zh-CN"/>
        </w:rPr>
        <w:t>有关部门</w:t>
      </w:r>
      <w:r>
        <w:rPr>
          <w:spacing w:val="-9"/>
        </w:rPr>
        <w:t>在保证安全有序前提下解除已经采取的有关措施。</w:t>
      </w:r>
    </w:p>
    <w:p w14:paraId="2BE3165F">
      <w:pPr>
        <w:pStyle w:val="10"/>
        <w:keepNext w:val="0"/>
        <w:keepLines w:val="0"/>
        <w:pageBreakBefore w:val="0"/>
        <w:widowControl w:val="0"/>
        <w:numPr>
          <w:ilvl w:val="0"/>
          <w:numId w:val="1"/>
        </w:numPr>
        <w:tabs>
          <w:tab w:val="left" w:pos="1001"/>
        </w:tabs>
        <w:kinsoku/>
        <w:wordWrap/>
        <w:overflowPunct/>
        <w:topLinePunct w:val="0"/>
        <w:autoSpaceDE w:val="0"/>
        <w:autoSpaceDN w:val="0"/>
        <w:bidi w:val="0"/>
        <w:adjustRightInd/>
        <w:snapToGrid/>
        <w:spacing w:before="3" w:after="0" w:line="580" w:lineRule="exact"/>
        <w:ind w:left="1000" w:right="0" w:hanging="242"/>
        <w:jc w:val="left"/>
        <w:textAlignment w:val="auto"/>
        <w:rPr>
          <w:rFonts w:hint="eastAsia" w:ascii="黑体" w:eastAsia="黑体"/>
          <w:sz w:val="32"/>
        </w:rPr>
      </w:pPr>
      <w:r>
        <w:rPr>
          <w:rFonts w:hint="eastAsia" w:ascii="黑体" w:eastAsia="黑体"/>
          <w:sz w:val="32"/>
        </w:rPr>
        <w:t>应急处置</w:t>
      </w:r>
    </w:p>
    <w:p w14:paraId="1156720A">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14" w:after="0" w:line="580" w:lineRule="exact"/>
        <w:ind w:left="1320" w:right="0" w:hanging="561"/>
        <w:jc w:val="left"/>
        <w:textAlignment w:val="auto"/>
        <w:rPr>
          <w:rFonts w:hint="eastAsia" w:ascii="楷体_GB2312" w:eastAsia="楷体_GB2312"/>
          <w:sz w:val="32"/>
        </w:rPr>
      </w:pPr>
      <w:r>
        <w:rPr>
          <w:rFonts w:hint="eastAsia" w:ascii="楷体_GB2312" w:eastAsia="楷体_GB2312"/>
          <w:sz w:val="32"/>
        </w:rPr>
        <w:t>信息报告</w:t>
      </w:r>
    </w:p>
    <w:p w14:paraId="06934DBA">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低温雨雪冰冻天气引发灾害或突发事件后，相关部门（单位）、事发地政府要按照信息报告制度和相关预案的规定，立即向上级主管部门、上级政府报告，并抄送同级应急部门。发生重大灾害或突发事件后，须在接报后</w:t>
      </w:r>
      <w:r>
        <w:rPr>
          <w:rFonts w:hint="eastAsia"/>
          <w:spacing w:val="-9"/>
          <w:lang w:val="en-US" w:eastAsia="zh-CN"/>
        </w:rPr>
        <w:t>30分钟</w:t>
      </w:r>
      <w:r>
        <w:rPr>
          <w:spacing w:val="-9"/>
        </w:rPr>
        <w:t>内逐级报送到</w:t>
      </w:r>
      <w:r>
        <w:rPr>
          <w:rFonts w:hint="eastAsia"/>
          <w:spacing w:val="-9"/>
          <w:lang w:eastAsia="zh-CN"/>
        </w:rPr>
        <w:t>区</w:t>
      </w:r>
      <w:r>
        <w:rPr>
          <w:spacing w:val="-9"/>
        </w:rPr>
        <w:t>委、</w:t>
      </w:r>
      <w:r>
        <w:rPr>
          <w:rFonts w:hint="eastAsia"/>
          <w:spacing w:val="-9"/>
          <w:lang w:eastAsia="zh-CN"/>
        </w:rPr>
        <w:t>区</w:t>
      </w:r>
      <w:r>
        <w:rPr>
          <w:spacing w:val="-9"/>
        </w:rPr>
        <w:t>政府。</w:t>
      </w:r>
      <w:r>
        <w:rPr>
          <w:rFonts w:hint="eastAsia"/>
          <w:spacing w:val="-9"/>
          <w:lang w:eastAsia="zh-CN"/>
        </w:rPr>
        <w:t>区</w:t>
      </w:r>
      <w:r>
        <w:rPr>
          <w:spacing w:val="-9"/>
        </w:rPr>
        <w:t>级主管部门如先接报，须同时报送</w:t>
      </w:r>
      <w:r>
        <w:rPr>
          <w:rFonts w:hint="eastAsia"/>
          <w:spacing w:val="-9"/>
          <w:lang w:eastAsia="zh-CN"/>
        </w:rPr>
        <w:t>区</w:t>
      </w:r>
      <w:r>
        <w:rPr>
          <w:spacing w:val="-9"/>
        </w:rPr>
        <w:t>委、</w:t>
      </w:r>
      <w:r>
        <w:rPr>
          <w:rFonts w:hint="eastAsia"/>
          <w:spacing w:val="-9"/>
          <w:lang w:eastAsia="zh-CN"/>
        </w:rPr>
        <w:t>区</w:t>
      </w:r>
      <w:r>
        <w:rPr>
          <w:spacing w:val="-9"/>
        </w:rPr>
        <w:t>政府。特别重大或特殊情况，应立即报告。</w:t>
      </w:r>
    </w:p>
    <w:p w14:paraId="31DA6D5E">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灾害信息内容主要包括：发生的时间、地点、信息来源、性质、简要经过、影响范围（含环境影响）、人员伤亡和失联情况、房屋倒塌损坏等经济损失情况、交通通信电力等基础设施损毁情况、现场救援情况和已经采取的其他措施等。为保证信息报送及时，报送单位须严格规范信息初报、续报内容，严格执行报送时限规定，做好灾害信息动态跟踪。</w:t>
      </w:r>
    </w:p>
    <w:p w14:paraId="00CDB345">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4"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先期处置</w:t>
      </w:r>
    </w:p>
    <w:p w14:paraId="4BD0B7CC">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5" w:firstLine="639"/>
        <w:jc w:val="both"/>
        <w:textAlignment w:val="auto"/>
        <w:rPr>
          <w:rFonts w:hint="eastAsia" w:eastAsia="仿宋_GB2312"/>
          <w:lang w:eastAsia="zh-CN"/>
        </w:rPr>
      </w:pPr>
      <w:r>
        <w:rPr>
          <w:spacing w:val="-3"/>
        </w:rPr>
        <w:t>灾害发生后，事发地村</w:t>
      </w:r>
      <w:r>
        <w:t>（居</w:t>
      </w:r>
      <w:r>
        <w:rPr>
          <w:spacing w:val="-5"/>
        </w:rPr>
        <w:t>）</w:t>
      </w:r>
      <w:r>
        <w:t>民委员会和其他组织要立</w:t>
      </w:r>
      <w:r>
        <w:rPr>
          <w:spacing w:val="-4"/>
        </w:rPr>
        <w:t>即进行宣传动员，组织群众开展自救互救，</w:t>
      </w:r>
      <w:r>
        <w:rPr>
          <w:rFonts w:hint="eastAsia"/>
          <w:spacing w:val="-4"/>
          <w:lang w:eastAsia="zh-CN"/>
        </w:rPr>
        <w:t>各乡办</w:t>
      </w:r>
      <w:r>
        <w:rPr>
          <w:spacing w:val="-3"/>
        </w:rPr>
        <w:t>调动基层应急队伍，采取措施控制事态发展，组织开展应急处置与救援工作</w:t>
      </w:r>
      <w:r>
        <w:rPr>
          <w:rFonts w:hint="eastAsia"/>
          <w:spacing w:val="-3"/>
          <w:lang w:eastAsia="zh-CN"/>
        </w:rPr>
        <w:t>。</w:t>
      </w:r>
    </w:p>
    <w:p w14:paraId="752207A5">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119" w:right="269" w:firstLine="639"/>
        <w:textAlignment w:val="auto"/>
      </w:pPr>
      <w:r>
        <w:rPr>
          <w:color w:val="000000" w:themeColor="text1"/>
          <w14:textFill>
            <w14:solidFill>
              <w14:schemeClr w14:val="tx1"/>
            </w14:solidFill>
          </w14:textFill>
        </w:rPr>
        <w:t>事发地</w:t>
      </w:r>
      <w:r>
        <w:rPr>
          <w:rFonts w:hint="eastAsia"/>
          <w:color w:val="000000" w:themeColor="text1"/>
          <w:lang w:eastAsia="zh-CN"/>
          <w14:textFill>
            <w14:solidFill>
              <w14:schemeClr w14:val="tx1"/>
            </w14:solidFill>
          </w14:textFill>
        </w:rPr>
        <w:t>区级</w:t>
      </w:r>
      <w:r>
        <w:rPr>
          <w:color w:val="000000" w:themeColor="text1"/>
          <w14:textFill>
            <w14:solidFill>
              <w14:schemeClr w14:val="tx1"/>
            </w14:solidFill>
          </w14:textFill>
        </w:rPr>
        <w:t>政府及其应急指挥机构接报灾情后，</w:t>
      </w:r>
      <w:r>
        <w:t>根据灾情实际启动应急响应，组织有关部门和人员到事发现场指挥抢险救灾，采取切实必要应急处置措施，把保护人民群众生命财产安全放在首位，有效保障交通运输、城乡基础设施、生产经营单位、群众基本生活等各方面运行安全，确保科学、有效、有序开展抢险救灾。</w:t>
      </w:r>
    </w:p>
    <w:p w14:paraId="3F18F9AC">
      <w:pPr>
        <w:pStyle w:val="4"/>
        <w:keepNext w:val="0"/>
        <w:keepLines w:val="0"/>
        <w:pageBreakBefore w:val="0"/>
        <w:widowControl w:val="0"/>
        <w:kinsoku/>
        <w:wordWrap/>
        <w:overflowPunct/>
        <w:topLinePunct w:val="0"/>
        <w:autoSpaceDE w:val="0"/>
        <w:autoSpaceDN w:val="0"/>
        <w:bidi w:val="0"/>
        <w:adjustRightInd/>
        <w:snapToGrid/>
        <w:spacing w:before="5" w:line="580" w:lineRule="exact"/>
        <w:ind w:left="119" w:right="435" w:firstLine="639"/>
        <w:jc w:val="both"/>
        <w:textAlignment w:val="auto"/>
      </w:pPr>
      <w:r>
        <w:rPr>
          <w:spacing w:val="-2"/>
        </w:rPr>
        <w:t>经先期处置仍不能控制的灾情，或即将发展到或已达到</w:t>
      </w:r>
      <w:r>
        <w:rPr>
          <w:spacing w:val="-3"/>
        </w:rPr>
        <w:t>重大灾害级别时，由</w:t>
      </w:r>
      <w:r>
        <w:rPr>
          <w:rFonts w:hint="eastAsia"/>
          <w:spacing w:val="-3"/>
          <w:lang w:eastAsia="zh-CN"/>
        </w:rPr>
        <w:t>各乡办</w:t>
      </w:r>
      <w:r>
        <w:t>或其应急指挥机构视情启动</w:t>
      </w:r>
      <w:r>
        <w:rPr>
          <w:rFonts w:hint="eastAsia"/>
          <w:lang w:eastAsia="zh-CN"/>
        </w:rPr>
        <w:t>区</w:t>
      </w:r>
      <w:r>
        <w:t>级应急响应。</w:t>
      </w:r>
    </w:p>
    <w:p w14:paraId="78679A06">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 w:after="0" w:line="580" w:lineRule="exact"/>
        <w:ind w:left="1320" w:right="0" w:hanging="561"/>
        <w:jc w:val="left"/>
        <w:textAlignment w:val="auto"/>
        <w:rPr>
          <w:rFonts w:hint="eastAsia" w:ascii="楷体_GB2312" w:eastAsia="楷体_GB2312"/>
          <w:sz w:val="32"/>
        </w:rPr>
      </w:pPr>
      <w:r>
        <w:rPr>
          <w:rFonts w:hint="eastAsia" w:ascii="楷体_GB2312" w:eastAsia="楷体_GB2312"/>
          <w:sz w:val="32"/>
        </w:rPr>
        <w:t>应急响应</w:t>
      </w:r>
    </w:p>
    <w:p w14:paraId="19D8986C">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759"/>
        <w:textAlignment w:val="auto"/>
      </w:pPr>
      <w:r>
        <w:t>低温雨雪冰冻灾害应急处置实行分级响应，响应级别由</w:t>
      </w:r>
    </w:p>
    <w:p w14:paraId="16635AD7">
      <w:pPr>
        <w:pStyle w:val="4"/>
        <w:keepNext w:val="0"/>
        <w:keepLines w:val="0"/>
        <w:pageBreakBefore w:val="0"/>
        <w:widowControl w:val="0"/>
        <w:kinsoku/>
        <w:wordWrap/>
        <w:overflowPunct/>
        <w:topLinePunct w:val="0"/>
        <w:autoSpaceDE w:val="0"/>
        <w:autoSpaceDN w:val="0"/>
        <w:bidi w:val="0"/>
        <w:adjustRightInd/>
        <w:snapToGrid/>
        <w:spacing w:before="27" w:line="580" w:lineRule="exact"/>
        <w:ind w:left="120" w:right="432"/>
        <w:jc w:val="both"/>
        <w:textAlignment w:val="auto"/>
      </w:pPr>
      <w:r>
        <w:rPr>
          <w:spacing w:val="-3"/>
        </w:rPr>
        <w:t>高到低分为Ⅰ级、Ⅱ级、Ⅲ级、Ⅳ级。Ⅰ级、Ⅱ级应急响应由</w:t>
      </w:r>
      <w:r>
        <w:rPr>
          <w:rFonts w:hint="eastAsia"/>
          <w:spacing w:val="-3"/>
          <w:lang w:eastAsia="zh-CN"/>
        </w:rPr>
        <w:t>区减灾委主任</w:t>
      </w:r>
      <w:r>
        <w:rPr>
          <w:spacing w:val="-3"/>
        </w:rPr>
        <w:t>或常务副</w:t>
      </w:r>
      <w:r>
        <w:rPr>
          <w:rFonts w:hint="eastAsia"/>
          <w:spacing w:val="-3"/>
          <w:lang w:eastAsia="zh-CN"/>
        </w:rPr>
        <w:t>主任</w:t>
      </w:r>
      <w:r>
        <w:rPr>
          <w:spacing w:val="-3"/>
        </w:rPr>
        <w:t>组织研判并决定启动；Ⅲ</w:t>
      </w:r>
      <w:r>
        <w:rPr>
          <w:spacing w:val="-5"/>
        </w:rPr>
        <w:t>级、Ⅳ级应急响应由</w:t>
      </w:r>
      <w:r>
        <w:rPr>
          <w:rFonts w:hint="eastAsia"/>
          <w:spacing w:val="-5"/>
          <w:lang w:eastAsia="zh-CN"/>
        </w:rPr>
        <w:t>区减灾委主任</w:t>
      </w:r>
      <w:r>
        <w:rPr>
          <w:spacing w:val="-5"/>
        </w:rPr>
        <w:t>或办公室主任组织研判并决定启动。</w:t>
      </w:r>
    </w:p>
    <w:p w14:paraId="5003514A">
      <w:pPr>
        <w:pStyle w:val="3"/>
        <w:keepNext w:val="0"/>
        <w:keepLines w:val="0"/>
        <w:pageBreakBefore w:val="0"/>
        <w:widowControl w:val="0"/>
        <w:kinsoku/>
        <w:wordWrap/>
        <w:overflowPunct/>
        <w:topLinePunct w:val="0"/>
        <w:autoSpaceDE w:val="0"/>
        <w:autoSpaceDN w:val="0"/>
        <w:bidi w:val="0"/>
        <w:adjustRightInd/>
        <w:snapToGrid/>
        <w:spacing w:before="3" w:line="580" w:lineRule="exact"/>
        <w:textAlignment w:val="auto"/>
      </w:pPr>
      <w:r>
        <w:t>4.3.1Ⅰ级应急响应</w:t>
      </w:r>
    </w:p>
    <w:p w14:paraId="1704BF39">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393" w:firstLine="639"/>
        <w:textAlignment w:val="auto"/>
      </w:pPr>
      <w:r>
        <w:t>（一）响应条件。达到以下一项或多项条件时，可启动Ⅰ级应急响应：</w:t>
      </w:r>
    </w:p>
    <w:p w14:paraId="23BE47AD">
      <w:pPr>
        <w:pStyle w:val="4"/>
        <w:keepNext w:val="0"/>
        <w:keepLines w:val="0"/>
        <w:pageBreakBefore w:val="0"/>
        <w:widowControl w:val="0"/>
        <w:kinsoku/>
        <w:wordWrap/>
        <w:overflowPunct/>
        <w:topLinePunct w:val="0"/>
        <w:autoSpaceDE w:val="0"/>
        <w:autoSpaceDN w:val="0"/>
        <w:bidi w:val="0"/>
        <w:adjustRightInd/>
        <w:snapToGrid/>
        <w:spacing w:before="23" w:line="580" w:lineRule="exact"/>
        <w:ind w:left="759"/>
        <w:textAlignment w:val="auto"/>
      </w:pPr>
      <w:r>
        <w:t>（1）</w:t>
      </w:r>
      <w:r>
        <w:rPr>
          <w:rFonts w:hint="eastAsia"/>
          <w:lang w:eastAsia="zh-CN"/>
        </w:rPr>
        <w:t>收到区应急局</w:t>
      </w:r>
      <w:r>
        <w:t>发布低温、暴雪、寒潮Ⅰ级预警；</w:t>
      </w:r>
    </w:p>
    <w:p w14:paraId="0F0DEBA1">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60" w:firstLineChars="200"/>
        <w:jc w:val="both"/>
        <w:textAlignment w:val="auto"/>
      </w:pPr>
      <w:r>
        <w:rPr>
          <w:spacing w:val="5"/>
        </w:rPr>
        <w:t>（</w:t>
      </w:r>
      <w:r>
        <w:rPr>
          <w:spacing w:val="-9"/>
        </w:rPr>
        <w:t>2）灾害造成高速公路</w:t>
      </w:r>
      <w:r>
        <w:rPr>
          <w:rFonts w:hint="eastAsia"/>
          <w:spacing w:val="-9"/>
          <w:lang w:eastAsia="zh-CN"/>
        </w:rPr>
        <w:t>、</w:t>
      </w:r>
      <w:r>
        <w:rPr>
          <w:spacing w:val="-9"/>
        </w:rPr>
        <w:t>交通中断，出现大量车辆积压，并影响到周边地域高速公路</w:t>
      </w:r>
      <w:r>
        <w:rPr>
          <w:rFonts w:hint="eastAsia"/>
          <w:spacing w:val="-9"/>
          <w:lang w:eastAsia="zh-CN"/>
        </w:rPr>
        <w:t>，</w:t>
      </w:r>
      <w:r>
        <w:rPr>
          <w:spacing w:val="-9"/>
        </w:rPr>
        <w:t>处置时间预计在48小时以上；</w:t>
      </w:r>
      <w:r>
        <w:rPr>
          <w:color w:val="000000" w:themeColor="text1"/>
          <w:spacing w:val="-9"/>
          <w14:textFill>
            <w14:solidFill>
              <w14:schemeClr w14:val="tx1"/>
            </w14:solidFill>
          </w14:textFill>
        </w:rPr>
        <w:t>造成铁路繁忙干线（包含高铁线路）中断行车3小时以上，</w:t>
      </w:r>
      <w:r>
        <w:rPr>
          <w:spacing w:val="-9"/>
        </w:rPr>
        <w:t>其他线路中断</w:t>
      </w:r>
      <w:r>
        <w:t>行车6小时以上；造成特别重大交通运输事故；</w:t>
      </w:r>
    </w:p>
    <w:p w14:paraId="134CBF7E">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（3）灾害导致生产经营单位发生特别重大生产安全事故；</w:t>
      </w:r>
    </w:p>
    <w:p w14:paraId="2FC700F9">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（4）灾害造成特别重大型地质灾害；</w:t>
      </w:r>
    </w:p>
    <w:p w14:paraId="4D8D4960">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（5）文旅等群体性活动500人以上因灾滞留超过24小时,并对当地生产生活秩序造成严重影响；</w:t>
      </w:r>
    </w:p>
    <w:p w14:paraId="03AD5081">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（6）其它领域发生特别重大低温雨雪冰冻灾害或其引发的特别重大突发事件。</w:t>
      </w:r>
    </w:p>
    <w:p w14:paraId="4CAFA32B">
      <w:pPr>
        <w:pStyle w:val="4"/>
        <w:keepNext w:val="0"/>
        <w:keepLines w:val="0"/>
        <w:pageBreakBefore w:val="0"/>
        <w:widowControl w:val="0"/>
        <w:kinsoku/>
        <w:wordWrap/>
        <w:overflowPunct/>
        <w:topLinePunct w:val="0"/>
        <w:autoSpaceDE w:val="0"/>
        <w:autoSpaceDN w:val="0"/>
        <w:bidi w:val="0"/>
        <w:adjustRightInd/>
        <w:snapToGrid/>
        <w:spacing w:line="580" w:lineRule="exact"/>
        <w:ind w:left="759"/>
        <w:textAlignment w:val="auto"/>
      </w:pPr>
      <w:r>
        <w:t>（二）</w:t>
      </w:r>
      <w:r>
        <w:rPr>
          <w:rFonts w:hint="eastAsia"/>
          <w:lang w:eastAsia="zh-CN"/>
        </w:rPr>
        <w:t>区减灾委</w:t>
      </w:r>
      <w:r>
        <w:t>响应行动。包括但不限于以下：</w:t>
      </w:r>
    </w:p>
    <w:p w14:paraId="76F65305">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（1）</w:t>
      </w:r>
      <w:r>
        <w:rPr>
          <w:rFonts w:hint="eastAsia"/>
          <w:spacing w:val="-9"/>
          <w:lang w:eastAsia="zh-CN"/>
        </w:rPr>
        <w:t>减灾委主任</w:t>
      </w:r>
      <w:r>
        <w:rPr>
          <w:spacing w:val="-9"/>
        </w:rPr>
        <w:t>或</w:t>
      </w:r>
      <w:r>
        <w:rPr>
          <w:rFonts w:hint="eastAsia"/>
          <w:spacing w:val="-9"/>
          <w:lang w:eastAsia="zh-CN"/>
        </w:rPr>
        <w:t>副主任</w:t>
      </w:r>
      <w:r>
        <w:rPr>
          <w:spacing w:val="-9"/>
        </w:rPr>
        <w:t>召集受灾地区政府主要领导、成员单位主要负责同志召开调度会商紧急会议，掌握灾情，研判灾害发展趋势，部署应急处置任务；</w:t>
      </w:r>
    </w:p>
    <w:p w14:paraId="68CC5CAD">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（2）启动应急处置工作组，有关成员快速到位，在</w:t>
      </w:r>
      <w:r>
        <w:rPr>
          <w:rFonts w:hint="eastAsia"/>
          <w:spacing w:val="-9"/>
          <w:lang w:eastAsia="zh-CN"/>
        </w:rPr>
        <w:t>平顶山市湛河区防灾减灾委员会办公室</w:t>
      </w:r>
      <w:r>
        <w:rPr>
          <w:spacing w:val="-9"/>
        </w:rPr>
        <w:t>集中办公；</w:t>
      </w:r>
    </w:p>
    <w:p w14:paraId="5C239CC9">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（3）发布全力做好灾害应急救援救灾工作的紧急通知，发布有关命令、指令，保证有关工作信息及时上传下达并联络通畅；</w:t>
      </w:r>
    </w:p>
    <w:p w14:paraId="0B276C17">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（4）根据应急救援救灾工作需要，成立一个或多个现场应急处置指导组，赶赴受灾严重地区，现场指导协调应急处置工作，协调解决当地实际困难和问题；</w:t>
      </w:r>
    </w:p>
    <w:p w14:paraId="5A219F64">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（5）加强加密监测和灾情信息收集，每日8时、18时，</w:t>
      </w:r>
      <w:r>
        <w:rPr>
          <w:rFonts w:hint="eastAsia"/>
          <w:spacing w:val="-9"/>
          <w:lang w:eastAsia="zh-CN"/>
        </w:rPr>
        <w:t>区</w:t>
      </w:r>
      <w:r>
        <w:rPr>
          <w:spacing w:val="-9"/>
        </w:rPr>
        <w:t>应急局、</w:t>
      </w:r>
      <w:r>
        <w:rPr>
          <w:rFonts w:hint="eastAsia"/>
          <w:spacing w:val="-9"/>
          <w:lang w:eastAsia="zh-CN"/>
        </w:rPr>
        <w:t>区</w:t>
      </w:r>
      <w:r>
        <w:rPr>
          <w:spacing w:val="-9"/>
        </w:rPr>
        <w:t>公安</w:t>
      </w:r>
      <w:r>
        <w:rPr>
          <w:rFonts w:hint="eastAsia"/>
          <w:spacing w:val="-9"/>
          <w:lang w:eastAsia="zh-CN"/>
        </w:rPr>
        <w:t>分</w:t>
      </w:r>
      <w:r>
        <w:rPr>
          <w:spacing w:val="-9"/>
        </w:rPr>
        <w:t>局、</w:t>
      </w:r>
      <w:r>
        <w:rPr>
          <w:rFonts w:hint="eastAsia"/>
          <w:spacing w:val="-9"/>
          <w:lang w:eastAsia="zh-CN"/>
        </w:rPr>
        <w:t>区</w:t>
      </w:r>
      <w:r>
        <w:rPr>
          <w:spacing w:val="-9"/>
        </w:rPr>
        <w:t>交通运输局、</w:t>
      </w:r>
      <w:r>
        <w:rPr>
          <w:rFonts w:hint="eastAsia"/>
          <w:spacing w:val="-9"/>
          <w:lang w:eastAsia="zh-CN"/>
        </w:rPr>
        <w:t>区</w:t>
      </w:r>
      <w:r>
        <w:rPr>
          <w:spacing w:val="-9"/>
        </w:rPr>
        <w:t>住房和城乡建设局、</w:t>
      </w:r>
      <w:r>
        <w:rPr>
          <w:rFonts w:hint="eastAsia"/>
          <w:spacing w:val="-9"/>
          <w:lang w:eastAsia="zh-CN"/>
        </w:rPr>
        <w:t>区</w:t>
      </w:r>
      <w:r>
        <w:rPr>
          <w:spacing w:val="-9"/>
        </w:rPr>
        <w:t>城</w:t>
      </w:r>
      <w:r>
        <w:rPr>
          <w:rFonts w:hint="eastAsia"/>
          <w:spacing w:val="-9"/>
          <w:lang w:eastAsia="zh-CN"/>
        </w:rPr>
        <w:t>市</w:t>
      </w:r>
      <w:r>
        <w:rPr>
          <w:spacing w:val="-9"/>
        </w:rPr>
        <w:t>管理局等相关部门报告灾害监测预报预警、灾情损失、应急处置等情况，突发灾情、险情随时报告；</w:t>
      </w:r>
    </w:p>
    <w:p w14:paraId="47B6C00E">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rFonts w:hint="eastAsia"/>
          <w:spacing w:val="-9"/>
          <w:lang w:eastAsia="zh-CN"/>
        </w:rPr>
      </w:pPr>
      <w:r>
        <w:rPr>
          <w:spacing w:val="-9"/>
        </w:rPr>
        <w:t>（6）根据事发地请求和抢险救灾需求，调度</w:t>
      </w:r>
      <w:r>
        <w:rPr>
          <w:rFonts w:hint="eastAsia"/>
          <w:spacing w:val="-9"/>
          <w:lang w:eastAsia="zh-CN"/>
        </w:rPr>
        <w:t>区</w:t>
      </w:r>
      <w:r>
        <w:rPr>
          <w:spacing w:val="-9"/>
        </w:rPr>
        <w:t>级救援装备、物资、队伍、专家等赶赴现场抢险救灾，必要时，向上级有关部门、其他地</w:t>
      </w:r>
      <w:r>
        <w:rPr>
          <w:rFonts w:hint="eastAsia"/>
          <w:spacing w:val="-9"/>
          <w:lang w:eastAsia="zh-CN"/>
        </w:rPr>
        <w:t>区</w:t>
      </w:r>
      <w:r>
        <w:rPr>
          <w:spacing w:val="-9"/>
        </w:rPr>
        <w:t>申请救援救灾支援</w:t>
      </w:r>
      <w:r>
        <w:rPr>
          <w:rFonts w:hint="eastAsia"/>
          <w:spacing w:val="-9"/>
          <w:lang w:eastAsia="zh-CN"/>
        </w:rPr>
        <w:t>。</w:t>
      </w:r>
    </w:p>
    <w:p w14:paraId="5A19E8CC">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（7）每日8时、18时，收集各灾害发生地应急处置进展和工作动态，突发灾情、险情随时报告；</w:t>
      </w:r>
    </w:p>
    <w:p w14:paraId="23D9EA7A">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（8）建立统一信息发布平台，依法依规及时发布灾害实况和灾情信息，组织协调媒体做好灾害现场和抢险救灾新闻报道，加强社会公众舆论引导；</w:t>
      </w:r>
    </w:p>
    <w:p w14:paraId="3C4D5030">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（9）统筹调配救灾救助资金、物资，做好灾情统计评估、善后处置、灾后重建等工作准备。</w:t>
      </w:r>
    </w:p>
    <w:p w14:paraId="2FC59FD8">
      <w:pPr>
        <w:pStyle w:val="3"/>
        <w:keepNext w:val="0"/>
        <w:keepLines w:val="0"/>
        <w:pageBreakBefore w:val="0"/>
        <w:widowControl w:val="0"/>
        <w:kinsoku/>
        <w:wordWrap/>
        <w:overflowPunct/>
        <w:topLinePunct w:val="0"/>
        <w:autoSpaceDE w:val="0"/>
        <w:autoSpaceDN w:val="0"/>
        <w:bidi w:val="0"/>
        <w:adjustRightInd/>
        <w:snapToGrid/>
        <w:spacing w:line="580" w:lineRule="exact"/>
        <w:textAlignment w:val="auto"/>
      </w:pPr>
      <w:r>
        <w:t>4.3.2Ⅱ级应急响应</w:t>
      </w:r>
    </w:p>
    <w:p w14:paraId="6547B7EF">
      <w:pPr>
        <w:pStyle w:val="4"/>
        <w:keepNext w:val="0"/>
        <w:keepLines w:val="0"/>
        <w:pageBreakBefore w:val="0"/>
        <w:widowControl w:val="0"/>
        <w:kinsoku/>
        <w:wordWrap/>
        <w:overflowPunct/>
        <w:topLinePunct w:val="0"/>
        <w:autoSpaceDE w:val="0"/>
        <w:autoSpaceDN w:val="0"/>
        <w:bidi w:val="0"/>
        <w:adjustRightInd/>
        <w:snapToGrid/>
        <w:spacing w:before="215" w:line="580" w:lineRule="exact"/>
        <w:ind w:left="119" w:right="393" w:firstLine="639"/>
        <w:textAlignment w:val="auto"/>
      </w:pPr>
      <w:r>
        <w:t>（一）响应条件。达到以下一项或多项条件时，可启动Ⅱ级应急响应：</w:t>
      </w:r>
    </w:p>
    <w:p w14:paraId="048CEC0F">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759"/>
        <w:textAlignment w:val="auto"/>
      </w:pPr>
      <w:r>
        <w:t>（1）</w:t>
      </w:r>
      <w:r>
        <w:rPr>
          <w:rFonts w:hint="eastAsia"/>
          <w:lang w:eastAsia="zh-CN"/>
        </w:rPr>
        <w:t>收到区应急局</w:t>
      </w:r>
      <w:r>
        <w:t>低温、暴雪、寒潮Ⅱ级预警；</w:t>
      </w:r>
    </w:p>
    <w:p w14:paraId="3E418E58">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pPr>
      <w:r>
        <w:rPr>
          <w:spacing w:val="5"/>
        </w:rPr>
        <w:t>（2）灾害造成</w:t>
      </w:r>
      <w:r>
        <w:rPr>
          <w:rFonts w:hint="eastAsia"/>
          <w:spacing w:val="5"/>
          <w:lang w:eastAsia="zh-CN"/>
        </w:rPr>
        <w:t>高速公路、</w:t>
      </w:r>
      <w:r>
        <w:rPr>
          <w:spacing w:val="5"/>
        </w:rPr>
        <w:t>交通中断，出现大量车辆积</w:t>
      </w:r>
      <w:r>
        <w:rPr>
          <w:spacing w:val="-1"/>
        </w:rPr>
        <w:t>压，且抢修、处置时间预计在</w:t>
      </w:r>
      <w:r>
        <w:t>24</w:t>
      </w:r>
      <w:r>
        <w:rPr>
          <w:spacing w:val="-5"/>
        </w:rPr>
        <w:t>小时以上的;</w:t>
      </w:r>
      <w:r>
        <w:rPr>
          <w:color w:val="000000" w:themeColor="text1"/>
          <w:spacing w:val="-5"/>
          <w14:textFill>
            <w14:solidFill>
              <w14:schemeClr w14:val="tx1"/>
            </w14:solidFill>
          </w14:textFill>
        </w:rPr>
        <w:t>造成铁路繁</w:t>
      </w:r>
      <w:r>
        <w:rPr>
          <w:color w:val="000000" w:themeColor="text1"/>
          <w:spacing w:val="-6"/>
          <w14:textFill>
            <w14:solidFill>
              <w14:schemeClr w14:val="tx1"/>
            </w14:solidFill>
          </w14:textFill>
        </w:rPr>
        <w:t>忙干线</w:t>
      </w:r>
      <w:r>
        <w:rPr>
          <w:color w:val="000000" w:themeColor="text1"/>
          <w14:textFill>
            <w14:solidFill>
              <w14:schemeClr w14:val="tx1"/>
            </w14:solidFill>
          </w14:textFill>
        </w:rPr>
        <w:t>（包含高铁线路</w:t>
      </w:r>
      <w:r>
        <w:rPr>
          <w:color w:val="000000" w:themeColor="text1"/>
          <w:spacing w:val="-5"/>
          <w14:textFill>
            <w14:solidFill>
              <w14:schemeClr w14:val="tx1"/>
            </w14:solidFill>
          </w14:textFill>
        </w:rPr>
        <w:t>）</w:t>
      </w:r>
      <w:r>
        <w:rPr>
          <w:color w:val="000000" w:themeColor="text1"/>
          <w:spacing w:val="-18"/>
          <w14:textFill>
            <w14:solidFill>
              <w14:schemeClr w14:val="tx1"/>
            </w14:solidFill>
          </w14:textFill>
        </w:rPr>
        <w:t>中断行车</w:t>
      </w:r>
      <w:r>
        <w:rPr>
          <w:color w:val="000000" w:themeColor="text1"/>
          <w14:textFill>
            <w14:solidFill>
              <w14:schemeClr w14:val="tx1"/>
            </w14:solidFill>
          </w14:textFill>
        </w:rPr>
        <w:t>2</w:t>
      </w:r>
      <w:r>
        <w:rPr>
          <w:color w:val="000000" w:themeColor="text1"/>
          <w:spacing w:val="-10"/>
          <w14:textFill>
            <w14:solidFill>
              <w14:schemeClr w14:val="tx1"/>
            </w14:solidFill>
          </w14:textFill>
        </w:rPr>
        <w:t>小时以上</w:t>
      </w:r>
      <w:r>
        <w:rPr>
          <w:spacing w:val="-10"/>
        </w:rPr>
        <w:t>，其他线路中</w:t>
      </w:r>
      <w:r>
        <w:t>断行车3小时以上;造成重大交通运输事故；</w:t>
      </w:r>
    </w:p>
    <w:p w14:paraId="24EA1A37">
      <w:pPr>
        <w:pStyle w:val="4"/>
        <w:keepNext w:val="0"/>
        <w:keepLines w:val="0"/>
        <w:pageBreakBefore w:val="0"/>
        <w:widowControl w:val="0"/>
        <w:kinsoku/>
        <w:wordWrap/>
        <w:overflowPunct/>
        <w:topLinePunct w:val="0"/>
        <w:autoSpaceDE w:val="0"/>
        <w:autoSpaceDN w:val="0"/>
        <w:bidi w:val="0"/>
        <w:adjustRightInd/>
        <w:snapToGrid/>
        <w:spacing w:before="235" w:line="580" w:lineRule="exact"/>
        <w:ind w:left="759"/>
        <w:textAlignment w:val="auto"/>
      </w:pPr>
      <w:r>
        <w:t>（3）灾害导致生产经营单位发生重大生产安全事故；</w:t>
      </w:r>
    </w:p>
    <w:p w14:paraId="279428DA">
      <w:pPr>
        <w:pStyle w:val="4"/>
        <w:keepNext w:val="0"/>
        <w:keepLines w:val="0"/>
        <w:pageBreakBefore w:val="0"/>
        <w:widowControl w:val="0"/>
        <w:kinsoku/>
        <w:wordWrap/>
        <w:overflowPunct/>
        <w:topLinePunct w:val="0"/>
        <w:autoSpaceDE w:val="0"/>
        <w:autoSpaceDN w:val="0"/>
        <w:bidi w:val="0"/>
        <w:adjustRightInd/>
        <w:snapToGrid/>
        <w:spacing w:before="149" w:line="580" w:lineRule="exact"/>
        <w:ind w:left="759"/>
        <w:textAlignment w:val="auto"/>
      </w:pPr>
      <w:r>
        <w:t>（4）灾害造成大型地质灾害；</w:t>
      </w:r>
    </w:p>
    <w:p w14:paraId="6F9277C1">
      <w:pPr>
        <w:pStyle w:val="4"/>
        <w:keepNext w:val="0"/>
        <w:keepLines w:val="0"/>
        <w:pageBreakBefore w:val="0"/>
        <w:widowControl w:val="0"/>
        <w:kinsoku/>
        <w:wordWrap/>
        <w:overflowPunct/>
        <w:topLinePunct w:val="0"/>
        <w:autoSpaceDE w:val="0"/>
        <w:autoSpaceDN w:val="0"/>
        <w:bidi w:val="0"/>
        <w:adjustRightInd/>
        <w:snapToGrid/>
        <w:spacing w:before="151" w:line="580" w:lineRule="exact"/>
        <w:ind w:left="119" w:right="436" w:firstLine="639"/>
        <w:textAlignment w:val="auto"/>
      </w:pPr>
      <w:r>
        <w:rPr>
          <w:spacing w:val="-17"/>
        </w:rPr>
        <w:t>（5）</w:t>
      </w:r>
      <w:r>
        <w:rPr>
          <w:spacing w:val="-10"/>
        </w:rPr>
        <w:t>文旅等群体性活动</w:t>
      </w:r>
      <w:r>
        <w:t>200</w:t>
      </w:r>
      <w:r>
        <w:rPr>
          <w:spacing w:val="-27"/>
        </w:rPr>
        <w:t>人以上、</w:t>
      </w:r>
      <w:r>
        <w:t>500</w:t>
      </w:r>
      <w:r>
        <w:rPr>
          <w:spacing w:val="-13"/>
        </w:rPr>
        <w:t>人以下因灾滞</w:t>
      </w:r>
      <w:r>
        <w:rPr>
          <w:spacing w:val="-31"/>
        </w:rPr>
        <w:t>留超过</w:t>
      </w:r>
      <w:r>
        <w:t>24</w:t>
      </w:r>
      <w:r>
        <w:rPr>
          <w:spacing w:val="-10"/>
        </w:rPr>
        <w:t>小时,并对当地生产生活秩序造成较重影响；</w:t>
      </w:r>
    </w:p>
    <w:p w14:paraId="79B0F362">
      <w:pPr>
        <w:pStyle w:val="4"/>
        <w:keepNext w:val="0"/>
        <w:keepLines w:val="0"/>
        <w:pageBreakBefore w:val="0"/>
        <w:widowControl w:val="0"/>
        <w:kinsoku/>
        <w:wordWrap/>
        <w:overflowPunct/>
        <w:topLinePunct w:val="0"/>
        <w:autoSpaceDE w:val="0"/>
        <w:autoSpaceDN w:val="0"/>
        <w:bidi w:val="0"/>
        <w:adjustRightInd/>
        <w:snapToGrid/>
        <w:spacing w:line="580" w:lineRule="exact"/>
        <w:ind w:left="119" w:right="430" w:firstLine="639"/>
        <w:textAlignment w:val="auto"/>
      </w:pPr>
      <w:r>
        <w:t>（6）其它领域发生的重大低温雨雪冰冻灾害或其引发的重大突发事件。</w:t>
      </w:r>
    </w:p>
    <w:p w14:paraId="05CDAD3C">
      <w:pPr>
        <w:pStyle w:val="4"/>
        <w:keepNext w:val="0"/>
        <w:keepLines w:val="0"/>
        <w:pageBreakBefore w:val="0"/>
        <w:widowControl w:val="0"/>
        <w:kinsoku/>
        <w:wordWrap/>
        <w:overflowPunct/>
        <w:topLinePunct w:val="0"/>
        <w:autoSpaceDE w:val="0"/>
        <w:autoSpaceDN w:val="0"/>
        <w:bidi w:val="0"/>
        <w:adjustRightInd/>
        <w:snapToGrid/>
        <w:spacing w:line="580" w:lineRule="exact"/>
        <w:ind w:left="759"/>
        <w:textAlignment w:val="auto"/>
      </w:pPr>
      <w:r>
        <w:t>（二）</w:t>
      </w:r>
      <w:r>
        <w:rPr>
          <w:rFonts w:hint="eastAsia"/>
          <w:lang w:eastAsia="zh-CN"/>
        </w:rPr>
        <w:t>区减灾委</w:t>
      </w:r>
      <w:r>
        <w:t>响应行动。包括但不限于以下：</w:t>
      </w:r>
    </w:p>
    <w:p w14:paraId="1666C532">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40" w:firstLineChars="200"/>
        <w:jc w:val="both"/>
        <w:textAlignment w:val="auto"/>
        <w:rPr>
          <w:spacing w:val="-9"/>
        </w:rPr>
      </w:pPr>
      <w:r>
        <w:t>（1）</w:t>
      </w:r>
      <w:r>
        <w:rPr>
          <w:rFonts w:hint="eastAsia"/>
          <w:spacing w:val="-9"/>
          <w:lang w:eastAsia="zh-CN"/>
        </w:rPr>
        <w:t>区减灾委副主任</w:t>
      </w:r>
      <w:r>
        <w:rPr>
          <w:spacing w:val="-9"/>
        </w:rPr>
        <w:t>召集受灾地区政府主要领导、有关成员单位主要负责同志召开调度会商紧急会议，掌握灾情，研判灾害发展趋势，部署应急处置任务；</w:t>
      </w:r>
    </w:p>
    <w:p w14:paraId="1395EAF9">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（2）启动应急处置工作组，工作组成员在</w:t>
      </w:r>
      <w:r>
        <w:rPr>
          <w:rFonts w:hint="eastAsia"/>
          <w:spacing w:val="-9"/>
          <w:lang w:eastAsia="zh-CN"/>
        </w:rPr>
        <w:t>平顶山市湛河区防灾减灾委员会办公室</w:t>
      </w:r>
      <w:r>
        <w:rPr>
          <w:spacing w:val="-9"/>
        </w:rPr>
        <w:t>集中办公；</w:t>
      </w:r>
    </w:p>
    <w:p w14:paraId="7A6AEFCF">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（3）发布全力做好应急救援救灾工作的紧急通知；</w:t>
      </w:r>
    </w:p>
    <w:p w14:paraId="50E7A4BB">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（4）根据应急救援救灾工作需要，成立现场应急处置指导组，赶赴受灾严重地区，现场指导协调应急处置工作，帮助协调解决困难和问题；</w:t>
      </w:r>
    </w:p>
    <w:p w14:paraId="5A653AB3">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pPr>
      <w:r>
        <w:rPr>
          <w:spacing w:val="-9"/>
        </w:rPr>
        <w:t>（5）每日8时、18时，</w:t>
      </w:r>
      <w:r>
        <w:rPr>
          <w:rFonts w:hint="eastAsia"/>
          <w:spacing w:val="-9"/>
          <w:lang w:eastAsia="zh-CN"/>
        </w:rPr>
        <w:t>区</w:t>
      </w:r>
      <w:r>
        <w:rPr>
          <w:spacing w:val="-9"/>
        </w:rPr>
        <w:t>应急、</w:t>
      </w:r>
      <w:r>
        <w:rPr>
          <w:rFonts w:hint="eastAsia"/>
          <w:spacing w:val="-9"/>
          <w:lang w:eastAsia="zh-CN"/>
        </w:rPr>
        <w:t>区</w:t>
      </w:r>
      <w:r>
        <w:rPr>
          <w:spacing w:val="-9"/>
        </w:rPr>
        <w:t>公安</w:t>
      </w:r>
      <w:r>
        <w:rPr>
          <w:rFonts w:hint="eastAsia"/>
          <w:spacing w:val="-9"/>
          <w:lang w:eastAsia="zh-CN"/>
        </w:rPr>
        <w:t>分</w:t>
      </w:r>
      <w:r>
        <w:rPr>
          <w:spacing w:val="-9"/>
        </w:rPr>
        <w:t>、</w:t>
      </w:r>
      <w:r>
        <w:rPr>
          <w:rFonts w:hint="eastAsia"/>
          <w:spacing w:val="-9"/>
          <w:lang w:eastAsia="zh-CN"/>
        </w:rPr>
        <w:t>区</w:t>
      </w:r>
      <w:r>
        <w:rPr>
          <w:spacing w:val="-9"/>
        </w:rPr>
        <w:t>交通运输、</w:t>
      </w:r>
      <w:r>
        <w:rPr>
          <w:rFonts w:hint="eastAsia"/>
          <w:spacing w:val="-9"/>
          <w:lang w:eastAsia="zh-CN"/>
        </w:rPr>
        <w:t>区</w:t>
      </w:r>
      <w:r>
        <w:rPr>
          <w:spacing w:val="-9"/>
        </w:rPr>
        <w:t>住房和城乡建设、</w:t>
      </w:r>
      <w:r>
        <w:rPr>
          <w:rFonts w:hint="eastAsia"/>
          <w:spacing w:val="-9"/>
          <w:lang w:eastAsia="zh-CN"/>
        </w:rPr>
        <w:t>区</w:t>
      </w:r>
      <w:r>
        <w:rPr>
          <w:spacing w:val="-9"/>
        </w:rPr>
        <w:t>城</w:t>
      </w:r>
      <w:r>
        <w:rPr>
          <w:rFonts w:hint="eastAsia"/>
          <w:spacing w:val="-9"/>
          <w:lang w:eastAsia="zh-CN"/>
        </w:rPr>
        <w:t>市</w:t>
      </w:r>
      <w:r>
        <w:rPr>
          <w:spacing w:val="-9"/>
        </w:rPr>
        <w:t>管理等相关部门报告灾害监测预报预警、灾情损失、应急处置等情况，突发灾情、险情随</w:t>
      </w:r>
      <w:r>
        <w:rPr>
          <w:spacing w:val="-4"/>
        </w:rPr>
        <w:t>时报告；</w:t>
      </w:r>
    </w:p>
    <w:p w14:paraId="644BB6F8">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40" w:firstLineChars="200"/>
        <w:jc w:val="both"/>
        <w:textAlignment w:val="auto"/>
        <w:rPr>
          <w:rFonts w:hint="eastAsia" w:eastAsia="仿宋_GB2312"/>
          <w:spacing w:val="-9"/>
          <w:lang w:eastAsia="zh-CN"/>
        </w:rPr>
      </w:pPr>
      <w:r>
        <w:t>（6）根据事发地请求和抢险救灾需求，调度</w:t>
      </w:r>
      <w:r>
        <w:rPr>
          <w:rFonts w:hint="eastAsia"/>
          <w:lang w:eastAsia="zh-CN"/>
        </w:rPr>
        <w:t>区</w:t>
      </w:r>
      <w:r>
        <w:t>级救援装备、物资、队伍、专家等赶赴现场抢险救灾，联系协调上级部</w:t>
      </w:r>
      <w:r>
        <w:rPr>
          <w:spacing w:val="-9"/>
        </w:rPr>
        <w:t>门、其他地</w:t>
      </w:r>
      <w:r>
        <w:rPr>
          <w:rFonts w:hint="eastAsia"/>
          <w:spacing w:val="-9"/>
          <w:lang w:eastAsia="zh-CN"/>
        </w:rPr>
        <w:t>区</w:t>
      </w:r>
      <w:r>
        <w:rPr>
          <w:spacing w:val="-9"/>
        </w:rPr>
        <w:t>，做好救援救灾支援准备</w:t>
      </w:r>
      <w:r>
        <w:rPr>
          <w:rFonts w:hint="eastAsia"/>
          <w:spacing w:val="-9"/>
          <w:lang w:eastAsia="zh-CN"/>
        </w:rPr>
        <w:t>。</w:t>
      </w:r>
    </w:p>
    <w:p w14:paraId="79F6F676">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（7）每日8时、18时，收集各灾害发生地</w:t>
      </w:r>
      <w:r>
        <w:rPr>
          <w:rFonts w:hint="eastAsia"/>
          <w:spacing w:val="-9"/>
          <w:lang w:eastAsia="zh-CN"/>
        </w:rPr>
        <w:t>乡</w:t>
      </w:r>
      <w:r>
        <w:rPr>
          <w:spacing w:val="-9"/>
        </w:rPr>
        <w:t>级政府应急处置进展和工作动态，突发灾情、险情随时报告；</w:t>
      </w:r>
    </w:p>
    <w:p w14:paraId="71E9CA7D">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（8）建立统一信息发布平台，组织协调媒体做好灾害现场和抢险救灾新闻报道，加强社会公众舆论引导；</w:t>
      </w:r>
    </w:p>
    <w:p w14:paraId="7A1CF89F">
      <w:pPr>
        <w:pStyle w:val="4"/>
        <w:keepNext w:val="0"/>
        <w:keepLines w:val="0"/>
        <w:pageBreakBefore w:val="0"/>
        <w:widowControl w:val="0"/>
        <w:kinsoku/>
        <w:wordWrap/>
        <w:overflowPunct/>
        <w:topLinePunct w:val="0"/>
        <w:autoSpaceDE w:val="0"/>
        <w:autoSpaceDN w:val="0"/>
        <w:bidi w:val="0"/>
        <w:adjustRightInd/>
        <w:snapToGrid/>
        <w:spacing w:before="44" w:line="580" w:lineRule="exact"/>
        <w:ind w:right="435" w:firstLine="604" w:firstLineChars="200"/>
        <w:jc w:val="both"/>
        <w:textAlignment w:val="auto"/>
        <w:rPr>
          <w:spacing w:val="-9"/>
        </w:rPr>
      </w:pPr>
      <w:r>
        <w:rPr>
          <w:spacing w:val="-9"/>
        </w:rPr>
        <w:t>（9）统筹调配救灾救助资金、物资，做好灾情统计评估、善后处置、灾后重建等工作准备。</w:t>
      </w:r>
    </w:p>
    <w:p w14:paraId="291BCFB2">
      <w:pPr>
        <w:pStyle w:val="3"/>
        <w:keepNext w:val="0"/>
        <w:keepLines w:val="0"/>
        <w:pageBreakBefore w:val="0"/>
        <w:widowControl w:val="0"/>
        <w:kinsoku/>
        <w:wordWrap/>
        <w:overflowPunct/>
        <w:topLinePunct w:val="0"/>
        <w:autoSpaceDE w:val="0"/>
        <w:autoSpaceDN w:val="0"/>
        <w:bidi w:val="0"/>
        <w:adjustRightInd/>
        <w:snapToGrid/>
        <w:spacing w:before="54" w:line="580" w:lineRule="exact"/>
        <w:textAlignment w:val="auto"/>
      </w:pPr>
      <w:r>
        <w:t>4.3.3Ⅲ级应急响应</w:t>
      </w:r>
    </w:p>
    <w:p w14:paraId="5C678BDD">
      <w:pPr>
        <w:pStyle w:val="4"/>
        <w:keepNext w:val="0"/>
        <w:keepLines w:val="0"/>
        <w:pageBreakBefore w:val="0"/>
        <w:widowControl w:val="0"/>
        <w:kinsoku/>
        <w:wordWrap/>
        <w:overflowPunct/>
        <w:topLinePunct w:val="0"/>
        <w:autoSpaceDE w:val="0"/>
        <w:autoSpaceDN w:val="0"/>
        <w:bidi w:val="0"/>
        <w:adjustRightInd/>
        <w:snapToGrid/>
        <w:spacing w:before="138" w:line="580" w:lineRule="exact"/>
        <w:ind w:left="119" w:right="393" w:firstLine="639"/>
        <w:textAlignment w:val="auto"/>
      </w:pPr>
      <w:r>
        <w:t>（一）响应条件。达到以下一项或多项条件时，可启动Ⅲ级应急响应：</w:t>
      </w:r>
    </w:p>
    <w:p w14:paraId="0DBEA493">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759"/>
        <w:textAlignment w:val="auto"/>
      </w:pPr>
      <w:r>
        <w:t>（1）</w:t>
      </w:r>
      <w:r>
        <w:rPr>
          <w:rFonts w:hint="eastAsia"/>
          <w:lang w:eastAsia="zh-CN"/>
        </w:rPr>
        <w:t>收到区应急局</w:t>
      </w:r>
      <w:r>
        <w:t>发布低温、暴雪、寒潮Ⅲ级预警；</w:t>
      </w:r>
    </w:p>
    <w:p w14:paraId="05B43A57">
      <w:pPr>
        <w:pStyle w:val="4"/>
        <w:keepNext w:val="0"/>
        <w:keepLines w:val="0"/>
        <w:pageBreakBefore w:val="0"/>
        <w:widowControl w:val="0"/>
        <w:kinsoku/>
        <w:wordWrap/>
        <w:overflowPunct/>
        <w:topLinePunct w:val="0"/>
        <w:autoSpaceDE w:val="0"/>
        <w:autoSpaceDN w:val="0"/>
        <w:bidi w:val="0"/>
        <w:adjustRightInd/>
        <w:snapToGrid/>
        <w:spacing w:before="27" w:line="580" w:lineRule="exact"/>
        <w:ind w:left="119" w:firstLine="640" w:firstLineChars="200"/>
        <w:textAlignment w:val="auto"/>
        <w:rPr>
          <w:spacing w:val="5"/>
        </w:rPr>
      </w:pPr>
      <w:r>
        <w:t>（2）</w:t>
      </w:r>
      <w:r>
        <w:rPr>
          <w:spacing w:val="5"/>
        </w:rPr>
        <w:t>灾害造成</w:t>
      </w:r>
      <w:r>
        <w:rPr>
          <w:rFonts w:hint="eastAsia"/>
          <w:spacing w:val="5"/>
          <w:lang w:eastAsia="zh-CN"/>
        </w:rPr>
        <w:t>高速公路、</w:t>
      </w:r>
      <w:r>
        <w:rPr>
          <w:spacing w:val="5"/>
        </w:rPr>
        <w:t>交通中断，出现车辆积压，且抢修、处置时间预计在6小时以上的；造成县道、乡道交通中断，出现车辆积压，且抢修、处置时间预计在24小时以上;</w:t>
      </w:r>
      <w:r>
        <w:rPr>
          <w:color w:val="000000" w:themeColor="text1"/>
          <w:spacing w:val="5"/>
          <w14:textFill>
            <w14:solidFill>
              <w14:schemeClr w14:val="tx1"/>
            </w14:solidFill>
          </w14:textFill>
        </w:rPr>
        <w:t>造成铁路繁忙干线（包含高铁线路）中断行车1小时以上，</w:t>
      </w:r>
      <w:r>
        <w:rPr>
          <w:spacing w:val="5"/>
        </w:rPr>
        <w:t>其他线路中断行车2小时以上，造成旅客列车大面积晚点1小时以上并达30列及以上；造成较大交通运输事故；</w:t>
      </w:r>
    </w:p>
    <w:p w14:paraId="2B9416BB">
      <w:pPr>
        <w:pStyle w:val="4"/>
        <w:keepNext w:val="0"/>
        <w:keepLines w:val="0"/>
        <w:pageBreakBefore w:val="0"/>
        <w:widowControl w:val="0"/>
        <w:kinsoku/>
        <w:wordWrap/>
        <w:overflowPunct/>
        <w:topLinePunct w:val="0"/>
        <w:autoSpaceDE w:val="0"/>
        <w:autoSpaceDN w:val="0"/>
        <w:bidi w:val="0"/>
        <w:adjustRightInd/>
        <w:snapToGrid/>
        <w:spacing w:before="236" w:line="580" w:lineRule="exact"/>
        <w:ind w:left="759"/>
        <w:textAlignment w:val="auto"/>
      </w:pPr>
      <w:r>
        <w:t>（3）灾害导致生产经营单位发生较大生产安全事故；</w:t>
      </w:r>
    </w:p>
    <w:p w14:paraId="3ABE2CDF">
      <w:pPr>
        <w:pStyle w:val="4"/>
        <w:keepNext w:val="0"/>
        <w:keepLines w:val="0"/>
        <w:pageBreakBefore w:val="0"/>
        <w:widowControl w:val="0"/>
        <w:kinsoku/>
        <w:wordWrap/>
        <w:overflowPunct/>
        <w:topLinePunct w:val="0"/>
        <w:autoSpaceDE w:val="0"/>
        <w:autoSpaceDN w:val="0"/>
        <w:bidi w:val="0"/>
        <w:adjustRightInd/>
        <w:snapToGrid/>
        <w:spacing w:before="149" w:line="580" w:lineRule="exact"/>
        <w:ind w:left="759"/>
        <w:textAlignment w:val="auto"/>
      </w:pPr>
      <w:r>
        <w:t>（4）灾害造成中型地质灾害；</w:t>
      </w:r>
    </w:p>
    <w:p w14:paraId="1DDEA45F">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t>（5）</w:t>
      </w:r>
      <w:r>
        <w:rPr>
          <w:spacing w:val="5"/>
        </w:rPr>
        <w:t>文旅等群体性活动50人以上、200人以下因灾滞留超过24小时,并对当地生产生活秩序造成较大影响；</w:t>
      </w:r>
    </w:p>
    <w:p w14:paraId="5581D64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（6）其它领域发生的较大低温雨雪冰冻灾害或其引发的较大突发事件。</w:t>
      </w:r>
    </w:p>
    <w:p w14:paraId="4EE84D4F">
      <w:pPr>
        <w:pStyle w:val="4"/>
        <w:keepNext w:val="0"/>
        <w:keepLines w:val="0"/>
        <w:pageBreakBefore w:val="0"/>
        <w:widowControl w:val="0"/>
        <w:kinsoku/>
        <w:wordWrap/>
        <w:overflowPunct/>
        <w:topLinePunct w:val="0"/>
        <w:autoSpaceDE w:val="0"/>
        <w:autoSpaceDN w:val="0"/>
        <w:bidi w:val="0"/>
        <w:adjustRightInd/>
        <w:snapToGrid/>
        <w:spacing w:line="580" w:lineRule="exact"/>
        <w:ind w:left="759"/>
        <w:textAlignment w:val="auto"/>
      </w:pPr>
      <w:r>
        <w:t>（二）</w:t>
      </w:r>
      <w:r>
        <w:rPr>
          <w:rFonts w:hint="eastAsia"/>
          <w:lang w:eastAsia="zh-CN"/>
        </w:rPr>
        <w:t>区减灾委</w:t>
      </w:r>
      <w:r>
        <w:t>根据应急处置实际可以采取以下响应行</w:t>
      </w:r>
    </w:p>
    <w:p w14:paraId="4E701D84">
      <w:pPr>
        <w:pStyle w:val="4"/>
        <w:keepNext w:val="0"/>
        <w:keepLines w:val="0"/>
        <w:pageBreakBefore w:val="0"/>
        <w:widowControl w:val="0"/>
        <w:kinsoku/>
        <w:wordWrap/>
        <w:overflowPunct/>
        <w:topLinePunct w:val="0"/>
        <w:autoSpaceDE w:val="0"/>
        <w:autoSpaceDN w:val="0"/>
        <w:bidi w:val="0"/>
        <w:adjustRightInd/>
        <w:snapToGrid/>
        <w:spacing w:before="146" w:line="580" w:lineRule="exact"/>
        <w:ind w:left="120"/>
        <w:textAlignment w:val="auto"/>
      </w:pPr>
      <w:r>
        <w:t>动：</w:t>
      </w:r>
    </w:p>
    <w:p w14:paraId="594B5D59">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t>（1）</w:t>
      </w:r>
      <w:r>
        <w:rPr>
          <w:spacing w:val="5"/>
        </w:rPr>
        <w:t>召开调度会商会议，掌握灾情，研判灾害发展趋势；</w:t>
      </w:r>
    </w:p>
    <w:p w14:paraId="0C9F3373">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（2）根据需要组织有关部门成立联合工作组，赶赴受灾地区，指导应急处置工作；</w:t>
      </w:r>
    </w:p>
    <w:p w14:paraId="56C7E947">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（3）每日18时，收集有关部门的灾害监测预警、灾害损失、应急处置等情况；</w:t>
      </w:r>
    </w:p>
    <w:p w14:paraId="2CA13978">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（4）根据需要调度部分</w:t>
      </w:r>
      <w:r>
        <w:rPr>
          <w:rFonts w:hint="eastAsia"/>
          <w:spacing w:val="5"/>
          <w:lang w:eastAsia="zh-CN"/>
        </w:rPr>
        <w:t>区</w:t>
      </w:r>
      <w:r>
        <w:rPr>
          <w:spacing w:val="5"/>
        </w:rPr>
        <w:t>级救援装备、物资、队伍、专家等支援救援救灾现场，协调预置其他救援力量做好应急备勤准备；</w:t>
      </w:r>
    </w:p>
    <w:p w14:paraId="7DAA3C2A">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lang w:val="zh-CN" w:eastAsia="zh-CN"/>
        </w:rPr>
      </w:pPr>
      <w:r>
        <w:rPr>
          <w:spacing w:val="5"/>
          <w:lang w:val="zh-CN" w:eastAsia="zh-CN"/>
        </w:rPr>
        <w:t>（5）每日18时，收集灾害发生地</w:t>
      </w:r>
      <w:r>
        <w:rPr>
          <w:rFonts w:hint="eastAsia"/>
          <w:spacing w:val="5"/>
          <w:lang w:val="zh-CN" w:eastAsia="zh-CN"/>
        </w:rPr>
        <w:t>乡办</w:t>
      </w:r>
      <w:r>
        <w:rPr>
          <w:spacing w:val="5"/>
          <w:lang w:val="zh-CN" w:eastAsia="zh-CN"/>
        </w:rPr>
        <w:t>应急处置进展和工作动态，突发灾情、险情随时报告。</w:t>
      </w:r>
    </w:p>
    <w:p w14:paraId="7CA4306A">
      <w:pPr>
        <w:keepNext w:val="0"/>
        <w:keepLines w:val="0"/>
        <w:pageBreakBefore w:val="0"/>
        <w:widowControl w:val="0"/>
        <w:kinsoku/>
        <w:wordWrap/>
        <w:overflowPunct/>
        <w:topLinePunct w:val="0"/>
        <w:autoSpaceDE w:val="0"/>
        <w:autoSpaceDN w:val="0"/>
        <w:bidi w:val="0"/>
        <w:adjustRightInd/>
        <w:snapToGrid/>
        <w:spacing w:before="27" w:line="580" w:lineRule="exact"/>
        <w:ind w:left="763" w:right="2661" w:hanging="644"/>
        <w:jc w:val="left"/>
        <w:textAlignment w:val="auto"/>
        <w:rPr>
          <w:b/>
          <w:sz w:val="32"/>
        </w:rPr>
      </w:pPr>
      <w:r>
        <w:rPr>
          <w:b/>
          <w:sz w:val="32"/>
        </w:rPr>
        <w:t>4.3.4Ⅳ级应急响应</w:t>
      </w:r>
    </w:p>
    <w:p w14:paraId="0354303C">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（一）响应条件。达到以下一项或多项条件时，可启动Ⅳ级应急响应：</w:t>
      </w:r>
    </w:p>
    <w:p w14:paraId="0D3DB63B">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（1）</w:t>
      </w:r>
      <w:r>
        <w:rPr>
          <w:rFonts w:hint="eastAsia"/>
          <w:spacing w:val="5"/>
          <w:lang w:eastAsia="zh-CN"/>
        </w:rPr>
        <w:t>收到区应急局</w:t>
      </w:r>
      <w:r>
        <w:rPr>
          <w:spacing w:val="5"/>
        </w:rPr>
        <w:t>发布低温、暴雪、寒潮Ⅳ级预警；</w:t>
      </w:r>
    </w:p>
    <w:p w14:paraId="5AAD254D">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2）灾害造成县道、乡道交通中断，出现车辆积压，且抢修、处置时间预计在12小时以上的；造成铁路繁忙干线（包含高铁线路）中断行车30分钟以上，其他线路中断行车1小时以上，造成旅客列车不同程度晚点20列及以上（不含主要线路）；造成一般交通运输事故；</w:t>
      </w:r>
    </w:p>
    <w:p w14:paraId="2F16DD59">
      <w:pPr>
        <w:pStyle w:val="4"/>
        <w:keepNext w:val="0"/>
        <w:keepLines w:val="0"/>
        <w:pageBreakBefore w:val="0"/>
        <w:widowControl w:val="0"/>
        <w:kinsoku/>
        <w:wordWrap/>
        <w:overflowPunct/>
        <w:topLinePunct w:val="0"/>
        <w:autoSpaceDE w:val="0"/>
        <w:autoSpaceDN w:val="0"/>
        <w:bidi w:val="0"/>
        <w:adjustRightInd/>
        <w:snapToGrid/>
        <w:spacing w:before="235" w:line="580" w:lineRule="exact"/>
        <w:ind w:left="759"/>
        <w:textAlignment w:val="auto"/>
      </w:pPr>
      <w:r>
        <w:t>（3）</w:t>
      </w:r>
      <w:r>
        <w:rPr>
          <w:spacing w:val="5"/>
        </w:rPr>
        <w:t>灾</w:t>
      </w:r>
      <w:r>
        <w:t>害导致生产经营单位发生一般生产安全事故；</w:t>
      </w:r>
    </w:p>
    <w:p w14:paraId="47A8A9E8">
      <w:pPr>
        <w:pStyle w:val="4"/>
        <w:keepNext w:val="0"/>
        <w:keepLines w:val="0"/>
        <w:pageBreakBefore w:val="0"/>
        <w:widowControl w:val="0"/>
        <w:kinsoku/>
        <w:wordWrap/>
        <w:overflowPunct/>
        <w:topLinePunct w:val="0"/>
        <w:autoSpaceDE w:val="0"/>
        <w:autoSpaceDN w:val="0"/>
        <w:bidi w:val="0"/>
        <w:adjustRightInd/>
        <w:snapToGrid/>
        <w:spacing w:before="150" w:line="580" w:lineRule="exact"/>
        <w:ind w:left="759"/>
        <w:textAlignment w:val="auto"/>
      </w:pPr>
      <w:r>
        <w:t>（4）灾害造成小型地质灾害；</w:t>
      </w:r>
    </w:p>
    <w:p w14:paraId="2EF184A6">
      <w:pPr>
        <w:pStyle w:val="4"/>
        <w:keepNext w:val="0"/>
        <w:keepLines w:val="0"/>
        <w:pageBreakBefore w:val="0"/>
        <w:widowControl w:val="0"/>
        <w:kinsoku/>
        <w:wordWrap/>
        <w:overflowPunct/>
        <w:topLinePunct w:val="0"/>
        <w:autoSpaceDE w:val="0"/>
        <w:autoSpaceDN w:val="0"/>
        <w:bidi w:val="0"/>
        <w:adjustRightInd/>
        <w:snapToGrid/>
        <w:spacing w:before="150" w:line="580" w:lineRule="exact"/>
        <w:ind w:left="119" w:right="437" w:firstLine="639"/>
        <w:textAlignment w:val="auto"/>
      </w:pPr>
      <w:r>
        <w:rPr>
          <w:spacing w:val="-17"/>
        </w:rPr>
        <w:t>（5）</w:t>
      </w:r>
      <w:r>
        <w:rPr>
          <w:spacing w:val="-10"/>
        </w:rPr>
        <w:t>文旅等群体性活动</w:t>
      </w:r>
      <w:r>
        <w:t>50</w:t>
      </w:r>
      <w:r>
        <w:rPr>
          <w:spacing w:val="-27"/>
        </w:rPr>
        <w:t>人以下、</w:t>
      </w:r>
      <w:r>
        <w:t>10</w:t>
      </w:r>
      <w:r>
        <w:rPr>
          <w:spacing w:val="-12"/>
        </w:rPr>
        <w:t>人以上因灾滞留</w:t>
      </w:r>
      <w:r>
        <w:rPr>
          <w:spacing w:val="-36"/>
        </w:rPr>
        <w:t>超过</w:t>
      </w:r>
      <w:r>
        <w:t>24</w:t>
      </w:r>
      <w:r>
        <w:rPr>
          <w:spacing w:val="-10"/>
        </w:rPr>
        <w:t>小时,并对当地生产生活秩序造成较大影响；</w:t>
      </w:r>
    </w:p>
    <w:p w14:paraId="4F60EDF9">
      <w:pPr>
        <w:pStyle w:val="4"/>
        <w:keepNext w:val="0"/>
        <w:keepLines w:val="0"/>
        <w:pageBreakBefore w:val="0"/>
        <w:widowControl w:val="0"/>
        <w:kinsoku/>
        <w:wordWrap/>
        <w:overflowPunct/>
        <w:topLinePunct w:val="0"/>
        <w:autoSpaceDE w:val="0"/>
        <w:autoSpaceDN w:val="0"/>
        <w:bidi w:val="0"/>
        <w:adjustRightInd/>
        <w:snapToGrid/>
        <w:spacing w:line="580" w:lineRule="exact"/>
        <w:ind w:left="119" w:right="430" w:firstLine="639"/>
        <w:textAlignment w:val="auto"/>
      </w:pPr>
      <w:r>
        <w:t>（6）其它领域发生的一般低温雨雪冰冻灾害或其引发的一般突发事件。</w:t>
      </w:r>
    </w:p>
    <w:p w14:paraId="057F272B">
      <w:pPr>
        <w:pStyle w:val="4"/>
        <w:keepNext w:val="0"/>
        <w:keepLines w:val="0"/>
        <w:pageBreakBefore w:val="0"/>
        <w:widowControl w:val="0"/>
        <w:kinsoku/>
        <w:wordWrap/>
        <w:overflowPunct/>
        <w:topLinePunct w:val="0"/>
        <w:autoSpaceDE w:val="0"/>
        <w:autoSpaceDN w:val="0"/>
        <w:bidi w:val="0"/>
        <w:adjustRightInd/>
        <w:snapToGrid/>
        <w:spacing w:line="580" w:lineRule="exact"/>
        <w:ind w:left="759"/>
        <w:textAlignment w:val="auto"/>
      </w:pPr>
      <w:r>
        <w:t>（二）</w:t>
      </w:r>
      <w:r>
        <w:rPr>
          <w:rFonts w:hint="eastAsia"/>
          <w:lang w:eastAsia="zh-CN"/>
        </w:rPr>
        <w:t>区减灾委</w:t>
      </w:r>
      <w:r>
        <w:t>根据应急处置实际可以采取以下响应行</w:t>
      </w:r>
    </w:p>
    <w:p w14:paraId="32A60CA0">
      <w:pPr>
        <w:pStyle w:val="4"/>
        <w:keepNext w:val="0"/>
        <w:keepLines w:val="0"/>
        <w:pageBreakBefore w:val="0"/>
        <w:widowControl w:val="0"/>
        <w:kinsoku/>
        <w:wordWrap/>
        <w:overflowPunct/>
        <w:topLinePunct w:val="0"/>
        <w:autoSpaceDE w:val="0"/>
        <w:autoSpaceDN w:val="0"/>
        <w:bidi w:val="0"/>
        <w:adjustRightInd/>
        <w:snapToGrid/>
        <w:spacing w:before="145" w:line="580" w:lineRule="exact"/>
        <w:ind w:left="119"/>
        <w:textAlignment w:val="auto"/>
      </w:pPr>
      <w:r>
        <w:t>动：</w:t>
      </w:r>
    </w:p>
    <w:p w14:paraId="0622EEAB">
      <w:pPr>
        <w:pStyle w:val="4"/>
        <w:keepNext w:val="0"/>
        <w:keepLines w:val="0"/>
        <w:pageBreakBefore w:val="0"/>
        <w:widowControl w:val="0"/>
        <w:kinsoku/>
        <w:wordWrap/>
        <w:overflowPunct/>
        <w:topLinePunct w:val="0"/>
        <w:autoSpaceDE w:val="0"/>
        <w:autoSpaceDN w:val="0"/>
        <w:bidi w:val="0"/>
        <w:adjustRightInd/>
        <w:snapToGrid/>
        <w:spacing w:before="129" w:line="580" w:lineRule="exact"/>
        <w:ind w:firstLine="640" w:firstLineChars="200"/>
        <w:textAlignment w:val="auto"/>
      </w:pPr>
      <w:r>
        <w:t>（1）召开调度会商会议，掌握灾情，研判灾害发展趋势；</w:t>
      </w:r>
    </w:p>
    <w:p w14:paraId="2465C640">
      <w:pPr>
        <w:pStyle w:val="10"/>
        <w:keepNext w:val="0"/>
        <w:keepLines w:val="0"/>
        <w:pageBreakBefore w:val="0"/>
        <w:widowControl w:val="0"/>
        <w:numPr>
          <w:ilvl w:val="0"/>
          <w:numId w:val="0"/>
        </w:numPr>
        <w:tabs>
          <w:tab w:val="left" w:pos="1562"/>
        </w:tabs>
        <w:kinsoku/>
        <w:wordWrap/>
        <w:overflowPunct/>
        <w:topLinePunct w:val="0"/>
        <w:autoSpaceDE w:val="0"/>
        <w:autoSpaceDN w:val="0"/>
        <w:bidi w:val="0"/>
        <w:adjustRightInd/>
        <w:snapToGrid/>
        <w:spacing w:before="214" w:after="0" w:line="580" w:lineRule="exact"/>
        <w:ind w:right="0" w:rightChars="0" w:firstLine="640" w:firstLineChars="200"/>
        <w:jc w:val="both"/>
        <w:textAlignment w:val="auto"/>
        <w:rPr>
          <w:rFonts w:ascii="仿宋_GB2312" w:hAnsi="仿宋_GB2312" w:eastAsia="仿宋_GB2312" w:cs="仿宋_GB2312"/>
          <w:sz w:val="32"/>
          <w:szCs w:val="32"/>
          <w:lang w:val="zh-CN" w:eastAsia="zh-CN" w:bidi="zh-CN"/>
        </w:rPr>
      </w:pPr>
      <w:r>
        <w:rPr>
          <w:rFonts w:hint="eastAsia" w:cs="仿宋_GB2312"/>
          <w:sz w:val="32"/>
          <w:szCs w:val="32"/>
          <w:lang w:val="zh-CN" w:eastAsia="zh-CN" w:bidi="zh-CN"/>
        </w:rPr>
        <w:t>（</w:t>
      </w:r>
      <w:r>
        <w:rPr>
          <w:rFonts w:hint="eastAsia" w:cs="仿宋_GB2312"/>
          <w:sz w:val="32"/>
          <w:szCs w:val="32"/>
          <w:lang w:val="en-US" w:eastAsia="zh-CN" w:bidi="zh-CN"/>
        </w:rPr>
        <w:t>2</w:t>
      </w:r>
      <w:r>
        <w:rPr>
          <w:rFonts w:hint="eastAsia" w:cs="仿宋_GB2312"/>
          <w:sz w:val="32"/>
          <w:szCs w:val="32"/>
          <w:lang w:val="zh-CN" w:eastAsia="zh-CN" w:bidi="zh-CN"/>
        </w:rPr>
        <w:t>）</w:t>
      </w:r>
      <w:r>
        <w:rPr>
          <w:rFonts w:ascii="仿宋_GB2312" w:hAnsi="仿宋_GB2312" w:eastAsia="仿宋_GB2312" w:cs="仿宋_GB2312"/>
          <w:sz w:val="32"/>
          <w:szCs w:val="32"/>
          <w:lang w:val="zh-CN" w:eastAsia="zh-CN" w:bidi="zh-CN"/>
        </w:rPr>
        <w:t>每日18时，收集有关部门的灾害监测预警、灾害损失、应急处置等情况；</w:t>
      </w:r>
    </w:p>
    <w:p w14:paraId="5EC01628">
      <w:pPr>
        <w:pStyle w:val="10"/>
        <w:keepNext w:val="0"/>
        <w:keepLines w:val="0"/>
        <w:pageBreakBefore w:val="0"/>
        <w:widowControl w:val="0"/>
        <w:numPr>
          <w:ilvl w:val="0"/>
          <w:numId w:val="0"/>
        </w:numPr>
        <w:tabs>
          <w:tab w:val="left" w:pos="1562"/>
        </w:tabs>
        <w:kinsoku/>
        <w:wordWrap/>
        <w:overflowPunct/>
        <w:topLinePunct w:val="0"/>
        <w:autoSpaceDE w:val="0"/>
        <w:autoSpaceDN w:val="0"/>
        <w:bidi w:val="0"/>
        <w:adjustRightInd/>
        <w:snapToGrid/>
        <w:spacing w:before="214" w:after="0" w:line="580" w:lineRule="exact"/>
        <w:ind w:right="0" w:rightChars="0" w:firstLine="528" w:firstLineChars="200"/>
        <w:jc w:val="both"/>
        <w:textAlignment w:val="auto"/>
        <w:rPr>
          <w:rFonts w:ascii="仿宋_GB2312" w:hAnsi="仿宋_GB2312" w:eastAsia="仿宋_GB2312" w:cs="仿宋_GB2312"/>
          <w:sz w:val="32"/>
          <w:szCs w:val="32"/>
          <w:lang w:val="zh-CN" w:eastAsia="zh-CN" w:bidi="zh-CN"/>
        </w:rPr>
      </w:pPr>
      <w:r>
        <w:rPr>
          <w:rFonts w:hint="eastAsia"/>
          <w:spacing w:val="-28"/>
          <w:sz w:val="32"/>
          <w:lang w:eastAsia="zh-CN"/>
        </w:rPr>
        <w:t>（</w:t>
      </w:r>
      <w:r>
        <w:rPr>
          <w:rFonts w:hint="eastAsia"/>
          <w:spacing w:val="-28"/>
          <w:sz w:val="32"/>
          <w:lang w:val="en-US" w:eastAsia="zh-CN"/>
        </w:rPr>
        <w:t>3</w:t>
      </w:r>
      <w:r>
        <w:rPr>
          <w:rFonts w:hint="eastAsia"/>
          <w:spacing w:val="-28"/>
          <w:sz w:val="32"/>
          <w:lang w:eastAsia="zh-CN"/>
        </w:rPr>
        <w:t>）</w:t>
      </w:r>
      <w:r>
        <w:rPr>
          <w:spacing w:val="-28"/>
          <w:sz w:val="32"/>
        </w:rPr>
        <w:t>每日</w:t>
      </w:r>
      <w:r>
        <w:rPr>
          <w:sz w:val="32"/>
        </w:rPr>
        <w:t>18</w:t>
      </w:r>
      <w:r>
        <w:rPr>
          <w:spacing w:val="-11"/>
          <w:sz w:val="32"/>
        </w:rPr>
        <w:t>时，收集各灾害发生地</w:t>
      </w:r>
      <w:r>
        <w:rPr>
          <w:rFonts w:hint="eastAsia"/>
          <w:spacing w:val="-11"/>
          <w:sz w:val="32"/>
          <w:lang w:eastAsia="zh-CN"/>
        </w:rPr>
        <w:t>乡</w:t>
      </w:r>
      <w:r>
        <w:rPr>
          <w:spacing w:val="-11"/>
          <w:sz w:val="32"/>
        </w:rPr>
        <w:t>级政府应急处</w:t>
      </w:r>
      <w:r>
        <w:rPr>
          <w:rFonts w:ascii="仿宋_GB2312" w:hAnsi="仿宋_GB2312" w:eastAsia="仿宋_GB2312" w:cs="仿宋_GB2312"/>
          <w:sz w:val="32"/>
          <w:szCs w:val="32"/>
          <w:lang w:val="zh-CN" w:eastAsia="zh-CN" w:bidi="zh-CN"/>
        </w:rPr>
        <w:t>置进展和工作动态，突发情况随时报告；</w:t>
      </w:r>
    </w:p>
    <w:p w14:paraId="6FD77068">
      <w:pPr>
        <w:pStyle w:val="10"/>
        <w:keepNext w:val="0"/>
        <w:keepLines w:val="0"/>
        <w:pageBreakBefore w:val="0"/>
        <w:widowControl w:val="0"/>
        <w:numPr>
          <w:ilvl w:val="0"/>
          <w:numId w:val="0"/>
        </w:numPr>
        <w:tabs>
          <w:tab w:val="left" w:pos="1562"/>
        </w:tabs>
        <w:kinsoku/>
        <w:wordWrap/>
        <w:overflowPunct/>
        <w:topLinePunct w:val="0"/>
        <w:autoSpaceDE w:val="0"/>
        <w:autoSpaceDN w:val="0"/>
        <w:bidi w:val="0"/>
        <w:adjustRightInd/>
        <w:snapToGrid/>
        <w:spacing w:before="214" w:after="0" w:line="580" w:lineRule="exact"/>
        <w:ind w:right="0" w:rightChars="0" w:firstLine="640" w:firstLineChars="200"/>
        <w:jc w:val="both"/>
        <w:textAlignment w:val="auto"/>
        <w:rPr>
          <w:sz w:val="32"/>
          <w:szCs w:val="32"/>
        </w:rPr>
      </w:pPr>
      <w:r>
        <w:rPr>
          <w:rFonts w:ascii="仿宋_GB2312" w:hAnsi="仿宋_GB2312" w:eastAsia="仿宋_GB2312" w:cs="仿宋_GB2312"/>
          <w:sz w:val="32"/>
          <w:szCs w:val="32"/>
          <w:lang w:val="zh-CN" w:eastAsia="zh-CN" w:bidi="zh-CN"/>
        </w:rPr>
        <w:t>（4）根据需要调度预置有关救援力量做好应急备勤准</w:t>
      </w:r>
      <w:r>
        <w:rPr>
          <w:sz w:val="32"/>
          <w:szCs w:val="32"/>
        </w:rPr>
        <w:t>备。</w:t>
      </w:r>
    </w:p>
    <w:p w14:paraId="237C6152">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14"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信息发布</w:t>
      </w:r>
    </w:p>
    <w:p w14:paraId="0A49E1EA">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19" w:right="420" w:firstLine="640" w:firstLineChars="200"/>
        <w:jc w:val="both"/>
        <w:textAlignment w:val="auto"/>
        <w:rPr>
          <w:rFonts w:ascii="仿宋_GB2312" w:hAnsi="仿宋_GB2312" w:eastAsia="仿宋_GB2312" w:cs="仿宋_GB2312"/>
          <w:sz w:val="32"/>
          <w:szCs w:val="22"/>
          <w:lang w:val="zh-CN" w:eastAsia="zh-CN" w:bidi="zh-CN"/>
        </w:rPr>
      </w:pPr>
      <w:r>
        <w:rPr>
          <w:rFonts w:hint="eastAsia" w:ascii="仿宋_GB2312" w:hAnsi="仿宋_GB2312" w:eastAsia="仿宋_GB2312" w:cs="仿宋_GB2312"/>
          <w:sz w:val="32"/>
          <w:szCs w:val="22"/>
          <w:lang w:val="zh-CN" w:eastAsia="zh-CN" w:bidi="zh-CN"/>
        </w:rPr>
        <w:t>区</w:t>
      </w:r>
      <w:r>
        <w:rPr>
          <w:rFonts w:hint="eastAsia" w:cs="仿宋_GB2312"/>
          <w:sz w:val="32"/>
          <w:szCs w:val="22"/>
          <w:lang w:val="zh-CN" w:eastAsia="zh-CN" w:bidi="zh-CN"/>
        </w:rPr>
        <w:t>减灾委</w:t>
      </w:r>
      <w:r>
        <w:rPr>
          <w:rFonts w:ascii="仿宋_GB2312" w:hAnsi="仿宋_GB2312" w:eastAsia="仿宋_GB2312" w:cs="仿宋_GB2312"/>
          <w:sz w:val="32"/>
          <w:szCs w:val="22"/>
          <w:lang w:val="zh-CN" w:eastAsia="zh-CN" w:bidi="zh-CN"/>
        </w:rPr>
        <w:t>启动Ⅰ、Ⅱ级应急响应时，应及时通过主流媒体向社会发布灾害的初步核实情况、政府应对措施和公众防范措施等权威信息，并根据处置进展情况实行动态信息发布。</w:t>
      </w:r>
    </w:p>
    <w:p w14:paraId="1CFD2AB8">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19" w:right="420" w:firstLine="640" w:firstLineChars="200"/>
        <w:jc w:val="both"/>
        <w:textAlignment w:val="auto"/>
        <w:rPr>
          <w:rFonts w:ascii="仿宋_GB2312" w:hAnsi="仿宋_GB2312" w:eastAsia="仿宋_GB2312" w:cs="仿宋_GB2312"/>
          <w:sz w:val="32"/>
          <w:szCs w:val="22"/>
          <w:lang w:val="zh-CN" w:eastAsia="zh-CN" w:bidi="zh-CN"/>
        </w:rPr>
      </w:pPr>
      <w:r>
        <w:rPr>
          <w:rFonts w:ascii="仿宋_GB2312" w:hAnsi="仿宋_GB2312" w:eastAsia="仿宋_GB2312" w:cs="仿宋_GB2312"/>
          <w:sz w:val="32"/>
          <w:szCs w:val="22"/>
          <w:lang w:val="zh-CN" w:eastAsia="zh-CN" w:bidi="zh-CN"/>
        </w:rPr>
        <w:t>参与应急处置的有关单位和个人不得擅自对外发布应急处置工作的情况和事态发展的信息。任何单位和个人不得编造、传播灾害发展或应急处置工作的虚假信息。</w:t>
      </w:r>
    </w:p>
    <w:p w14:paraId="1ED209C2">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3"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响应变更与终止</w:t>
      </w:r>
    </w:p>
    <w:p w14:paraId="0D1FA13F">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5" w:firstLine="639"/>
        <w:jc w:val="both"/>
        <w:textAlignment w:val="auto"/>
      </w:pPr>
      <w:r>
        <w:rPr>
          <w:spacing w:val="-2"/>
        </w:rPr>
        <w:t>当灾害影响将扩大或者减轻时，</w:t>
      </w:r>
      <w:r>
        <w:rPr>
          <w:rFonts w:hint="eastAsia"/>
          <w:spacing w:val="-2"/>
          <w:lang w:eastAsia="zh-CN"/>
        </w:rPr>
        <w:t>区减灾委</w:t>
      </w:r>
      <w:r>
        <w:rPr>
          <w:spacing w:val="-2"/>
        </w:rPr>
        <w:t>及时调高或降</w:t>
      </w:r>
      <w:r>
        <w:rPr>
          <w:spacing w:val="-3"/>
        </w:rPr>
        <w:t>低灾害应急响应级别；当灾害得到有效处置，应急处置行动</w:t>
      </w:r>
      <w:r>
        <w:rPr>
          <w:spacing w:val="-4"/>
        </w:rPr>
        <w:t>结束后，</w:t>
      </w:r>
      <w:r>
        <w:rPr>
          <w:rFonts w:hint="eastAsia"/>
          <w:spacing w:val="-4"/>
          <w:lang w:eastAsia="zh-CN"/>
        </w:rPr>
        <w:t>区减灾委</w:t>
      </w:r>
      <w:r>
        <w:rPr>
          <w:spacing w:val="-4"/>
        </w:rPr>
        <w:t>宣布应急响应结束。响应变更、终止的签发和发布流程与启动应急响应流程一致。</w:t>
      </w:r>
    </w:p>
    <w:p w14:paraId="39E9D524">
      <w:pPr>
        <w:pStyle w:val="4"/>
        <w:keepNext w:val="0"/>
        <w:keepLines w:val="0"/>
        <w:pageBreakBefore w:val="0"/>
        <w:widowControl w:val="0"/>
        <w:kinsoku/>
        <w:wordWrap/>
        <w:overflowPunct/>
        <w:topLinePunct w:val="0"/>
        <w:autoSpaceDE w:val="0"/>
        <w:autoSpaceDN w:val="0"/>
        <w:bidi w:val="0"/>
        <w:adjustRightInd/>
        <w:snapToGrid/>
        <w:spacing w:before="40" w:line="580" w:lineRule="exact"/>
        <w:ind w:left="119" w:right="393" w:firstLine="639"/>
        <w:textAlignment w:val="auto"/>
      </w:pPr>
      <w:r>
        <w:t>响应终止后，</w:t>
      </w:r>
      <w:r>
        <w:rPr>
          <w:rFonts w:hint="eastAsia"/>
          <w:sz w:val="32"/>
          <w:szCs w:val="32"/>
          <w:lang w:eastAsia="zh-CN"/>
        </w:rPr>
        <w:t>辖区各乡办和区直有关单位</w:t>
      </w:r>
      <w:r>
        <w:t>视情做好灾后生产恢复和后期次生灾害预防工作。</w:t>
      </w:r>
    </w:p>
    <w:p w14:paraId="78DF46AF">
      <w:pPr>
        <w:pStyle w:val="10"/>
        <w:keepNext w:val="0"/>
        <w:keepLines w:val="0"/>
        <w:pageBreakBefore w:val="0"/>
        <w:widowControl w:val="0"/>
        <w:numPr>
          <w:ilvl w:val="0"/>
          <w:numId w:val="1"/>
        </w:numPr>
        <w:tabs>
          <w:tab w:val="left" w:pos="1001"/>
        </w:tabs>
        <w:kinsoku/>
        <w:wordWrap/>
        <w:overflowPunct/>
        <w:topLinePunct w:val="0"/>
        <w:autoSpaceDE w:val="0"/>
        <w:autoSpaceDN w:val="0"/>
        <w:bidi w:val="0"/>
        <w:adjustRightInd/>
        <w:snapToGrid/>
        <w:spacing w:before="0" w:after="0" w:line="580" w:lineRule="exact"/>
        <w:ind w:left="1000" w:right="0" w:hanging="242"/>
        <w:jc w:val="left"/>
        <w:textAlignment w:val="auto"/>
        <w:rPr>
          <w:rFonts w:hint="eastAsia" w:ascii="黑体" w:eastAsia="黑体"/>
          <w:sz w:val="32"/>
        </w:rPr>
      </w:pPr>
      <w:r>
        <w:rPr>
          <w:rFonts w:hint="eastAsia" w:ascii="黑体" w:eastAsia="黑体"/>
          <w:sz w:val="32"/>
        </w:rPr>
        <w:t>善后工作</w:t>
      </w:r>
    </w:p>
    <w:p w14:paraId="5E5575E9">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14" w:after="0" w:line="580" w:lineRule="exact"/>
        <w:ind w:left="1320" w:right="0" w:hanging="561"/>
        <w:jc w:val="left"/>
        <w:textAlignment w:val="auto"/>
        <w:rPr>
          <w:rFonts w:hint="eastAsia" w:ascii="楷体_GB2312" w:eastAsia="楷体_GB2312"/>
          <w:sz w:val="32"/>
        </w:rPr>
      </w:pPr>
      <w:r>
        <w:rPr>
          <w:rFonts w:hint="eastAsia" w:ascii="楷体_GB2312" w:eastAsia="楷体_GB2312"/>
          <w:sz w:val="32"/>
        </w:rPr>
        <w:t>善后处置</w:t>
      </w:r>
    </w:p>
    <w:p w14:paraId="45BA359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20" w:right="269" w:firstLine="639"/>
        <w:textAlignment w:val="auto"/>
      </w:pPr>
      <w:r>
        <w:rPr>
          <w:rFonts w:hint="eastAsia"/>
          <w:sz w:val="32"/>
          <w:szCs w:val="32"/>
          <w:lang w:eastAsia="zh-CN"/>
        </w:rPr>
        <w:t>辖区各乡办和区直有关单位</w:t>
      </w:r>
      <w:r>
        <w:t>应当根据低温雨雪冰冻灾害情况，制定救助、补偿、抚慰、安置等善后工作方案，对灾害中的伤亡人员、应急处置工作人员，以及紧急调集、征用有关单位及个人的物资，按照规定给予抚恤、补助或补偿。有关部门要做好疫病和环境污染防治工作。</w:t>
      </w:r>
    </w:p>
    <w:p w14:paraId="7836172C">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调查评估</w:t>
      </w:r>
    </w:p>
    <w:p w14:paraId="4037B39D">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20" w:right="269" w:firstLine="639"/>
        <w:textAlignment w:val="auto"/>
      </w:pPr>
      <w:r>
        <w:t>低温雨雪冰冻灾害抢险救援工作完成后，</w:t>
      </w:r>
      <w:r>
        <w:rPr>
          <w:rFonts w:hint="eastAsia"/>
          <w:lang w:eastAsia="zh-CN"/>
        </w:rPr>
        <w:t>区</w:t>
      </w:r>
      <w:r>
        <w:t>减灾委应组织调查灾害的发生经过和原因，对造成的损失进行评估，并将调查与评估情况报本级政府和向上一级减灾委报告。</w:t>
      </w:r>
    </w:p>
    <w:p w14:paraId="7B5E1C97">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恢复重建</w:t>
      </w:r>
    </w:p>
    <w:p w14:paraId="6B5B89FC">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20" w:firstLine="639"/>
        <w:jc w:val="both"/>
        <w:textAlignment w:val="auto"/>
      </w:pPr>
      <w:r>
        <w:t>受灾地区政府根据灾损实际和重建需要,结合当地经济社会发展水平,科学有序地组织灾后恢复重建,全面恢复受灾地区正常生产生活秩序.</w:t>
      </w:r>
    </w:p>
    <w:p w14:paraId="53ACEE47">
      <w:pPr>
        <w:pStyle w:val="10"/>
        <w:keepNext w:val="0"/>
        <w:keepLines w:val="0"/>
        <w:pageBreakBefore w:val="0"/>
        <w:widowControl w:val="0"/>
        <w:numPr>
          <w:ilvl w:val="0"/>
          <w:numId w:val="1"/>
        </w:numPr>
        <w:tabs>
          <w:tab w:val="left" w:pos="1001"/>
        </w:tabs>
        <w:kinsoku/>
        <w:wordWrap/>
        <w:overflowPunct/>
        <w:topLinePunct w:val="0"/>
        <w:autoSpaceDE w:val="0"/>
        <w:autoSpaceDN w:val="0"/>
        <w:bidi w:val="0"/>
        <w:adjustRightInd/>
        <w:snapToGrid/>
        <w:spacing w:before="2" w:after="0" w:line="580" w:lineRule="exact"/>
        <w:ind w:left="1000" w:right="0" w:hanging="242"/>
        <w:jc w:val="left"/>
        <w:textAlignment w:val="auto"/>
        <w:rPr>
          <w:rFonts w:hint="eastAsia" w:ascii="黑体" w:eastAsia="黑体"/>
          <w:sz w:val="32"/>
        </w:rPr>
      </w:pPr>
      <w:r>
        <w:rPr>
          <w:rFonts w:hint="eastAsia" w:ascii="黑体" w:eastAsia="黑体"/>
          <w:sz w:val="32"/>
        </w:rPr>
        <w:t>保障措施</w:t>
      </w:r>
    </w:p>
    <w:p w14:paraId="0BB3D78B">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14"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监测预警保障</w:t>
      </w:r>
    </w:p>
    <w:p w14:paraId="0DB208C3">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20" w:firstLine="639"/>
        <w:jc w:val="both"/>
        <w:textAlignment w:val="auto"/>
      </w:pPr>
      <w:r>
        <w:t>根据低温雨雪冰冻灾害防御的需要，按照合理布局、有效利用的原则，加强监测设施和信息平台建设，组织</w:t>
      </w:r>
      <w:r>
        <w:rPr>
          <w:rFonts w:hint="eastAsia"/>
          <w:lang w:eastAsia="zh-CN"/>
        </w:rPr>
        <w:t>区</w:t>
      </w:r>
      <w:r>
        <w:t>农业农村</w:t>
      </w:r>
      <w:r>
        <w:rPr>
          <w:rFonts w:hint="eastAsia"/>
          <w:lang w:eastAsia="zh-CN"/>
        </w:rPr>
        <w:t>和</w:t>
      </w:r>
      <w:r>
        <w:t>水利、</w:t>
      </w:r>
      <w:r>
        <w:rPr>
          <w:rFonts w:hint="eastAsia"/>
          <w:lang w:eastAsia="zh-CN"/>
        </w:rPr>
        <w:t>区</w:t>
      </w:r>
      <w:r>
        <w:t>交通运输、电力、</w:t>
      </w:r>
      <w:r>
        <w:rPr>
          <w:rFonts w:hint="eastAsia"/>
          <w:lang w:eastAsia="zh-CN"/>
        </w:rPr>
        <w:t>区</w:t>
      </w:r>
      <w:r>
        <w:t>生态环境、</w:t>
      </w:r>
      <w:r>
        <w:rPr>
          <w:rFonts w:hint="eastAsia"/>
          <w:lang w:eastAsia="zh-CN"/>
        </w:rPr>
        <w:t>区</w:t>
      </w:r>
      <w:r>
        <w:t>自然资源</w:t>
      </w:r>
      <w:r>
        <w:rPr>
          <w:rFonts w:hint="eastAsia"/>
          <w:lang w:eastAsia="zh-CN"/>
        </w:rPr>
        <w:t>和规划局湛河公安分局</w:t>
      </w:r>
      <w:r>
        <w:t>、</w:t>
      </w:r>
      <w:r>
        <w:rPr>
          <w:rFonts w:hint="eastAsia"/>
          <w:lang w:eastAsia="zh-CN"/>
        </w:rPr>
        <w:t>区</w:t>
      </w:r>
      <w:r>
        <w:t>文广旅游、</w:t>
      </w:r>
      <w:r>
        <w:rPr>
          <w:rFonts w:hint="eastAsia"/>
          <w:lang w:eastAsia="zh-CN"/>
        </w:rPr>
        <w:t>区</w:t>
      </w:r>
      <w:r>
        <w:t>人防等有关部门和单位建立低温雨雪冰冻灾害监测网络，提高监测预报水平。建立通畅的预警信息发布渠道。广播、电视等媒体和通信管理部门加强预警等应急信息发布保障，研究、应用向特定人群、特定区域发布应急信息、以及全覆盖发布应急信息的相关技术，实现信息及时按需发送。</w:t>
      </w:r>
    </w:p>
    <w:p w14:paraId="61D382A8">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交通运输保障</w:t>
      </w:r>
    </w:p>
    <w:p w14:paraId="186E23D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22" w:firstLine="639"/>
        <w:jc w:val="both"/>
        <w:textAlignment w:val="auto"/>
      </w:pPr>
      <w:r>
        <w:rPr>
          <w:spacing w:val="-3"/>
        </w:rPr>
        <w:t>客运车站管理部门要建立低温雨雪冰冻灾害应</w:t>
      </w:r>
      <w:r>
        <w:rPr>
          <w:spacing w:val="-21"/>
        </w:rPr>
        <w:t>急预案，组织开展应急演练，制定滞留人员疏导、安抚机制。</w:t>
      </w:r>
      <w:r>
        <w:rPr>
          <w:spacing w:val="12"/>
        </w:rPr>
        <w:t>交通运输部门指导协调有关单位协助做好人员转移运输所</w:t>
      </w:r>
      <w:r>
        <w:rPr>
          <w:spacing w:val="-3"/>
        </w:rPr>
        <w:t>需车辆保障，会同公安、住建、城管等部门及时抢通重要道路运输通道。</w:t>
      </w:r>
    </w:p>
    <w:p w14:paraId="348012A8">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4"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应急队伍保障</w:t>
      </w:r>
    </w:p>
    <w:p w14:paraId="3483ADE5">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20" w:firstLine="639"/>
        <w:jc w:val="both"/>
        <w:textAlignment w:val="auto"/>
      </w:pPr>
      <w:r>
        <w:rPr>
          <w:rFonts w:hint="eastAsia"/>
          <w:sz w:val="32"/>
          <w:szCs w:val="32"/>
          <w:lang w:eastAsia="zh-CN"/>
        </w:rPr>
        <w:t>辖区各乡办和区直有关单位</w:t>
      </w:r>
      <w:r>
        <w:t>应加强低温雨雪冰冻灾害专业救援队伍建设，开展技能实操实训和防灾防护培训。基层组织、企事业单位应加强低温雨雪冰冻灾害自救互救培训，建立专兼职救援队伍做好灾害先期处置工作。国家综合性消防救援队伍和</w:t>
      </w:r>
      <w:r>
        <w:rPr>
          <w:rFonts w:hint="eastAsia"/>
          <w:lang w:eastAsia="zh-CN"/>
        </w:rPr>
        <w:t>民间救援</w:t>
      </w:r>
      <w:r>
        <w:t>应急力量要有针对性地开展低温雨雪冰冻灾害应急救援实训实练。</w:t>
      </w:r>
    </w:p>
    <w:p w14:paraId="33C3E70C">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4"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装备物资保障</w:t>
      </w:r>
    </w:p>
    <w:p w14:paraId="5097D258">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5" w:firstLine="639"/>
        <w:jc w:val="both"/>
        <w:textAlignment w:val="auto"/>
      </w:pPr>
      <w:r>
        <w:rPr>
          <w:spacing w:val="-3"/>
        </w:rPr>
        <w:t>根据低温雨雪冰冻灾害特点，</w:t>
      </w:r>
      <w:r>
        <w:rPr>
          <w:rFonts w:hint="eastAsia"/>
          <w:sz w:val="32"/>
          <w:szCs w:val="32"/>
          <w:lang w:eastAsia="zh-CN"/>
        </w:rPr>
        <w:t>辖区各乡办和区直有关单位</w:t>
      </w:r>
      <w:r>
        <w:rPr>
          <w:spacing w:val="-3"/>
        </w:rPr>
        <w:t>应储备适</w:t>
      </w:r>
      <w:r>
        <w:rPr>
          <w:spacing w:val="-4"/>
        </w:rPr>
        <w:t>合实用的清除冰雪、道路清障、电力通信等装备设备物资，并配套建立操作员、技术员队伍，保障灾害预警和应急处置期间，装备物资能快速投送并正常使用。</w:t>
      </w:r>
    </w:p>
    <w:p w14:paraId="227B5B6B">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4"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应急资金保障</w:t>
      </w:r>
    </w:p>
    <w:p w14:paraId="260B74EA">
      <w:pPr>
        <w:pStyle w:val="4"/>
        <w:keepNext w:val="0"/>
        <w:keepLines w:val="0"/>
        <w:pageBreakBefore w:val="0"/>
        <w:widowControl w:val="0"/>
        <w:kinsoku/>
        <w:wordWrap/>
        <w:overflowPunct/>
        <w:topLinePunct w:val="0"/>
        <w:autoSpaceDE w:val="0"/>
        <w:autoSpaceDN w:val="0"/>
        <w:bidi w:val="0"/>
        <w:adjustRightInd/>
        <w:snapToGrid/>
        <w:spacing w:before="27" w:line="580" w:lineRule="exact"/>
        <w:ind w:right="392" w:firstLine="640" w:firstLineChars="200"/>
        <w:textAlignment w:val="auto"/>
      </w:pPr>
      <w:r>
        <w:rPr>
          <w:rFonts w:hint="eastAsia"/>
          <w:lang w:eastAsia="zh-CN"/>
        </w:rPr>
        <w:t>区</w:t>
      </w:r>
      <w:r>
        <w:t>人民政府按照财政事权划分责任，建立健全与灾害救援救助需求相适应的资金保障机制，将灾害监测预报预警、救援救助资金和工作经费纳入本级财政预算。</w:t>
      </w:r>
    </w:p>
    <w:p w14:paraId="52311D21">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医疗卫生保障</w:t>
      </w:r>
    </w:p>
    <w:p w14:paraId="5AFF8388">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20" w:right="420" w:firstLine="639"/>
        <w:jc w:val="both"/>
        <w:textAlignment w:val="auto"/>
      </w:pPr>
      <w:r>
        <w:t>卫生健康部门加强完善低温雨雪冰冻灾害公共健康事件监测与信息报送网络，研究制定相应的应急准备措施，做好医疗设施装备、药品储备工作，实现应急卫生资源的整合共享。做好医疗应急保障，确保有效实施现场救治、防疫防病等工作。</w:t>
      </w:r>
    </w:p>
    <w:p w14:paraId="50DAA41F">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4"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社会动员保障</w:t>
      </w:r>
    </w:p>
    <w:p w14:paraId="63FDD42A">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20" w:right="269" w:firstLine="639"/>
        <w:jc w:val="both"/>
        <w:textAlignment w:val="auto"/>
      </w:pPr>
      <w:r>
        <w:rPr>
          <w:spacing w:val="13"/>
        </w:rPr>
        <w:t>根据灾害</w:t>
      </w:r>
      <w:r>
        <w:rPr>
          <w:spacing w:val="4"/>
        </w:rPr>
        <w:t>性质、危害程度和范围，积极发动各单位组织和广大民众，</w:t>
      </w:r>
      <w:r>
        <w:rPr>
          <w:spacing w:val="-3"/>
        </w:rPr>
        <w:t>参与清除积雪、结冰等工作，动员社会力量积极参与灾害应</w:t>
      </w:r>
      <w:r>
        <w:rPr>
          <w:spacing w:val="-14"/>
        </w:rPr>
        <w:t>急处置和保障工作，紧急情况下依法征用和调用车辆、物资、人员等，并在事后给予补偿。</w:t>
      </w:r>
    </w:p>
    <w:p w14:paraId="140F3C28">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3"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培训宣教演练</w:t>
      </w:r>
    </w:p>
    <w:p w14:paraId="2D557B78">
      <w:pPr>
        <w:pStyle w:val="4"/>
        <w:keepNext w:val="0"/>
        <w:keepLines w:val="0"/>
        <w:pageBreakBefore w:val="0"/>
        <w:widowControl w:val="0"/>
        <w:kinsoku/>
        <w:wordWrap/>
        <w:overflowPunct/>
        <w:topLinePunct w:val="0"/>
        <w:autoSpaceDE w:val="0"/>
        <w:autoSpaceDN w:val="0"/>
        <w:bidi w:val="0"/>
        <w:adjustRightInd/>
        <w:snapToGrid/>
        <w:spacing w:before="27" w:line="580" w:lineRule="exact"/>
        <w:ind w:left="119" w:right="276" w:firstLine="640" w:firstLineChars="200"/>
        <w:jc w:val="both"/>
        <w:textAlignment w:val="auto"/>
      </w:pPr>
      <w:r>
        <w:rPr>
          <w:rFonts w:hint="eastAsia"/>
          <w:sz w:val="32"/>
          <w:szCs w:val="32"/>
          <w:lang w:eastAsia="zh-CN"/>
        </w:rPr>
        <w:t>辖区各乡办和区直有关单位</w:t>
      </w:r>
      <w:r>
        <w:rPr>
          <w:spacing w:val="-3"/>
        </w:rPr>
        <w:t>应加强本级、本系统、本行业、本领域的防</w:t>
      </w:r>
      <w:r>
        <w:rPr>
          <w:spacing w:val="-5"/>
        </w:rPr>
        <w:t>灾减灾救灾教育培训，引导所属单位、人员掌握气候变化背</w:t>
      </w:r>
      <w:r>
        <w:rPr>
          <w:spacing w:val="-7"/>
        </w:rPr>
        <w:t>景下极端气象灾害及次生、衍生灾害、有关突发事件应急预</w:t>
      </w:r>
      <w:r>
        <w:rPr>
          <w:spacing w:val="4"/>
        </w:rPr>
        <w:t>案和处置措施，提高灾害防范和应对工作业务水平</w:t>
      </w:r>
      <w:r>
        <w:rPr>
          <w:rFonts w:hint="eastAsia"/>
          <w:spacing w:val="4"/>
          <w:lang w:eastAsia="zh-CN"/>
        </w:rPr>
        <w:t>。</w:t>
      </w:r>
      <w:r>
        <w:rPr>
          <w:spacing w:val="-4"/>
        </w:rPr>
        <w:t>应急、交通、公安、住建、城管、教育、消防救援等相关部</w:t>
      </w:r>
      <w:r>
        <w:rPr>
          <w:spacing w:val="-5"/>
        </w:rPr>
        <w:t>门，应定期组织低温雨雪冰冻灾害应急演练，或开展部门联</w:t>
      </w:r>
      <w:r>
        <w:rPr>
          <w:spacing w:val="-6"/>
        </w:rPr>
        <w:t>训联演，切实提升应急处置能力。</w:t>
      </w:r>
      <w:r>
        <w:rPr>
          <w:rFonts w:hint="eastAsia"/>
          <w:spacing w:val="-6"/>
          <w:lang w:eastAsia="zh-CN"/>
        </w:rPr>
        <w:t>各</w:t>
      </w:r>
      <w:r>
        <w:rPr>
          <w:spacing w:val="-6"/>
        </w:rPr>
        <w:t>级政府及有关部门应注</w:t>
      </w:r>
      <w:r>
        <w:rPr>
          <w:spacing w:val="-1"/>
        </w:rPr>
        <w:t>重加强社会公众防灾减灾救灾知识宣传普及，增强社会公众</w:t>
      </w:r>
      <w:r>
        <w:rPr>
          <w:spacing w:val="-16"/>
        </w:rPr>
        <w:t>获取、应对灾害预警的意识和能力，提高避险自救互救能力。</w:t>
      </w:r>
    </w:p>
    <w:p w14:paraId="1CDF119C">
      <w:pPr>
        <w:pStyle w:val="10"/>
        <w:keepNext w:val="0"/>
        <w:keepLines w:val="0"/>
        <w:pageBreakBefore w:val="0"/>
        <w:widowControl w:val="0"/>
        <w:numPr>
          <w:ilvl w:val="0"/>
          <w:numId w:val="1"/>
        </w:numPr>
        <w:tabs>
          <w:tab w:val="left" w:pos="1001"/>
        </w:tabs>
        <w:kinsoku/>
        <w:wordWrap/>
        <w:overflowPunct/>
        <w:topLinePunct w:val="0"/>
        <w:autoSpaceDE w:val="0"/>
        <w:autoSpaceDN w:val="0"/>
        <w:bidi w:val="0"/>
        <w:adjustRightInd/>
        <w:snapToGrid/>
        <w:spacing w:before="2" w:after="0" w:line="580" w:lineRule="exact"/>
        <w:ind w:left="1000" w:right="0" w:hanging="242"/>
        <w:jc w:val="left"/>
        <w:textAlignment w:val="auto"/>
        <w:rPr>
          <w:rFonts w:hint="eastAsia" w:ascii="黑体" w:eastAsia="黑体"/>
          <w:sz w:val="32"/>
        </w:rPr>
      </w:pPr>
      <w:r>
        <w:rPr>
          <w:rFonts w:hint="eastAsia" w:ascii="黑体" w:eastAsia="黑体"/>
          <w:sz w:val="32"/>
        </w:rPr>
        <w:t>附则</w:t>
      </w:r>
    </w:p>
    <w:p w14:paraId="1E9FAE6B">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14"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预案管理</w:t>
      </w:r>
    </w:p>
    <w:p w14:paraId="385B0E48">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20" w:right="430" w:firstLine="639"/>
        <w:jc w:val="both"/>
        <w:textAlignment w:val="auto"/>
      </w:pPr>
      <w:r>
        <w:rPr>
          <w:rFonts w:hint="eastAsia"/>
          <w:lang w:eastAsia="zh-CN"/>
        </w:rPr>
        <w:t>平顶山市湛河区防灾减灾委员会办公室</w:t>
      </w:r>
      <w:r>
        <w:t>会同有关部门制定本预案,报</w:t>
      </w:r>
      <w:r>
        <w:rPr>
          <w:rFonts w:hint="eastAsia"/>
          <w:lang w:eastAsia="zh-CN"/>
        </w:rPr>
        <w:t>区</w:t>
      </w:r>
      <w:r>
        <w:t>政府批准后印发实施,并根据工作实际需要及时修订和完善。</w:t>
      </w:r>
    </w:p>
    <w:p w14:paraId="2E1AB035">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276" w:firstLine="639"/>
        <w:jc w:val="both"/>
        <w:textAlignment w:val="auto"/>
      </w:pPr>
      <w:r>
        <w:t>有关部门、企事业单位和基层组织按照预案管理相关规定和要求开展低温雨雪冰冻灾害应急预案编修和印发实施。</w:t>
      </w:r>
    </w:p>
    <w:p w14:paraId="57A85C26">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1"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责任奖惩</w:t>
      </w:r>
    </w:p>
    <w:p w14:paraId="6F62245C">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rFonts w:hint="eastAsia"/>
          <w:sz w:val="32"/>
          <w:szCs w:val="32"/>
          <w:lang w:eastAsia="zh-CN"/>
        </w:rPr>
        <w:t>辖区各乡办和区直有关单位</w:t>
      </w:r>
      <w:r>
        <w:rPr>
          <w:spacing w:val="5"/>
        </w:rPr>
        <w:t>应依法履行防灾减灾救灾职责，建立健全灾害防范和应急处置工作责任制，积极承担监测预警、信息报告、指挥协调、抢险救援、救灾救助等灾害应急救援任务。</w:t>
      </w:r>
    </w:p>
    <w:p w14:paraId="3B0C59A4">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119" w:right="430" w:firstLine="639"/>
        <w:jc w:val="both"/>
        <w:textAlignment w:val="auto"/>
        <w:rPr>
          <w:spacing w:val="5"/>
        </w:rPr>
      </w:pPr>
      <w:r>
        <w:rPr>
          <w:spacing w:val="5"/>
        </w:rPr>
        <w:t>对应急管理工作中做出突出贡献的先进集体和个人，按照国家、</w:t>
      </w:r>
      <w:r>
        <w:rPr>
          <w:rFonts w:hint="eastAsia"/>
          <w:spacing w:val="5"/>
          <w:lang w:eastAsia="zh-CN"/>
        </w:rPr>
        <w:t>区</w:t>
      </w:r>
      <w:r>
        <w:rPr>
          <w:spacing w:val="5"/>
        </w:rPr>
        <w:t>有关规定给予表彰或奖励。</w:t>
      </w:r>
    </w:p>
    <w:p w14:paraId="69F4502E">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19" w:right="436" w:firstLine="639"/>
        <w:jc w:val="both"/>
        <w:textAlignment w:val="auto"/>
      </w:pPr>
      <w:r>
        <w:rPr>
          <w:spacing w:val="-4"/>
        </w:rPr>
        <w:t>对迟报、谎报、瞒报和漏报突发事件重要情况，应急处置不力，或者应急管理工作中有其他失职、渎职行为的，依照有关规定给予处分；构成犯罪的，依法追究刑事责任。</w:t>
      </w:r>
    </w:p>
    <w:p w14:paraId="72F78C16">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19" w:right="434" w:firstLine="639"/>
        <w:jc w:val="both"/>
        <w:textAlignment w:val="auto"/>
        <w:rPr>
          <w:spacing w:val="-3"/>
        </w:rPr>
      </w:pPr>
      <w:r>
        <w:rPr>
          <w:spacing w:val="-3"/>
        </w:rPr>
        <w:t>公民按照各级政府要求，参加应急救援工作或者协助维护社会秩序期间，其在本单位的工资待遇和福利不变，并具有表彰奖励、优抚抚恤、征用补偿等法定权利。</w:t>
      </w:r>
    </w:p>
    <w:p w14:paraId="43E17340">
      <w:pPr>
        <w:pStyle w:val="10"/>
        <w:keepNext w:val="0"/>
        <w:keepLines w:val="0"/>
        <w:pageBreakBefore w:val="0"/>
        <w:widowControl w:val="0"/>
        <w:numPr>
          <w:ilvl w:val="1"/>
          <w:numId w:val="1"/>
        </w:numPr>
        <w:tabs>
          <w:tab w:val="left" w:pos="1321"/>
        </w:tabs>
        <w:kinsoku/>
        <w:wordWrap/>
        <w:overflowPunct/>
        <w:topLinePunct w:val="0"/>
        <w:autoSpaceDE w:val="0"/>
        <w:autoSpaceDN w:val="0"/>
        <w:bidi w:val="0"/>
        <w:adjustRightInd/>
        <w:snapToGrid/>
        <w:spacing w:before="27" w:after="0" w:line="580" w:lineRule="exact"/>
        <w:ind w:left="1320" w:right="0" w:hanging="562"/>
        <w:jc w:val="left"/>
        <w:textAlignment w:val="auto"/>
        <w:rPr>
          <w:rFonts w:hint="eastAsia" w:ascii="楷体_GB2312" w:eastAsia="楷体_GB2312"/>
          <w:sz w:val="32"/>
        </w:rPr>
      </w:pPr>
      <w:r>
        <w:rPr>
          <w:rFonts w:hint="eastAsia" w:ascii="楷体_GB2312" w:eastAsia="楷体_GB2312"/>
          <w:sz w:val="32"/>
        </w:rPr>
        <w:t>预案解释</w:t>
      </w:r>
    </w:p>
    <w:p w14:paraId="3638780A">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19" w:right="434" w:firstLine="639"/>
        <w:jc w:val="both"/>
        <w:textAlignment w:val="auto"/>
        <w:rPr>
          <w:spacing w:val="-3"/>
        </w:rPr>
      </w:pPr>
      <w:r>
        <w:rPr>
          <w:spacing w:val="-3"/>
        </w:rPr>
        <w:t>本预案由</w:t>
      </w:r>
      <w:r>
        <w:rPr>
          <w:rFonts w:hint="eastAsia"/>
          <w:spacing w:val="-3"/>
          <w:lang w:eastAsia="zh-CN"/>
        </w:rPr>
        <w:t>区平顶山市湛河区防灾减灾委员会办公室</w:t>
      </w:r>
      <w:r>
        <w:rPr>
          <w:spacing w:val="-3"/>
        </w:rPr>
        <w:t>负责解释。</w:t>
      </w:r>
    </w:p>
    <w:p w14:paraId="68FF2DE0">
      <w:pPr>
        <w:pStyle w:val="10"/>
        <w:keepNext w:val="0"/>
        <w:keepLines w:val="0"/>
        <w:pageBreakBefore w:val="0"/>
        <w:widowControl w:val="0"/>
        <w:numPr>
          <w:ilvl w:val="1"/>
          <w:numId w:val="1"/>
        </w:numPr>
        <w:tabs>
          <w:tab w:val="left" w:pos="1320"/>
        </w:tabs>
        <w:kinsoku/>
        <w:wordWrap/>
        <w:overflowPunct/>
        <w:topLinePunct w:val="0"/>
        <w:autoSpaceDE w:val="0"/>
        <w:autoSpaceDN w:val="0"/>
        <w:bidi w:val="0"/>
        <w:adjustRightInd/>
        <w:snapToGrid/>
        <w:spacing w:before="214" w:after="0" w:line="580" w:lineRule="exact"/>
        <w:ind w:left="1319" w:right="0" w:hanging="561"/>
        <w:jc w:val="left"/>
        <w:textAlignment w:val="auto"/>
        <w:rPr>
          <w:rFonts w:hint="eastAsia" w:ascii="楷体_GB2312" w:eastAsia="楷体_GB2312"/>
          <w:sz w:val="32"/>
        </w:rPr>
      </w:pPr>
      <w:r>
        <w:rPr>
          <w:rFonts w:hint="eastAsia" w:ascii="楷体_GB2312" w:eastAsia="楷体_GB2312"/>
          <w:sz w:val="32"/>
        </w:rPr>
        <w:t>预案实施时间</w:t>
      </w:r>
    </w:p>
    <w:p w14:paraId="2518387F">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759" w:right="4261"/>
        <w:textAlignment w:val="auto"/>
      </w:pPr>
      <w:r>
        <w:t>本预案自印发之日起实施。</w:t>
      </w:r>
    </w:p>
    <w:p w14:paraId="59252A61">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759" w:right="4261"/>
        <w:textAlignment w:val="auto"/>
        <w:rPr>
          <w:rFonts w:hint="eastAsia"/>
          <w:lang w:val="en-US" w:eastAsia="zh-CN"/>
        </w:rPr>
      </w:pPr>
      <w:r>
        <w:rPr>
          <w:rFonts w:hint="eastAsia"/>
          <w:lang w:val="en-US" w:eastAsia="zh-CN"/>
        </w:rPr>
        <w:t>附件：</w:t>
      </w:r>
    </w:p>
    <w:p w14:paraId="286DB77B">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759" w:right="4261"/>
        <w:textAlignment w:val="auto"/>
        <w:rPr>
          <w:spacing w:val="-4"/>
        </w:rPr>
      </w:pPr>
      <w:r>
        <w:rPr>
          <w:rFonts w:hint="eastAsia"/>
          <w:spacing w:val="-4"/>
          <w:lang w:val="en-US" w:eastAsia="zh-CN"/>
        </w:rPr>
        <w:t>1.</w:t>
      </w:r>
      <w:r>
        <w:rPr>
          <w:spacing w:val="-4"/>
        </w:rPr>
        <w:t>成员单位工作职责</w:t>
      </w:r>
    </w:p>
    <w:p w14:paraId="7E4BFB15">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19" w:right="436" w:firstLine="639"/>
        <w:jc w:val="both"/>
        <w:textAlignment w:val="auto"/>
        <w:rPr>
          <w:spacing w:val="-4"/>
        </w:rPr>
      </w:pPr>
      <w:r>
        <w:rPr>
          <w:spacing w:val="-4"/>
        </w:rPr>
        <w:t>2.应急处置工作组组成及职责</w:t>
      </w:r>
    </w:p>
    <w:p w14:paraId="1ED3CC69">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19" w:right="436" w:firstLine="639"/>
        <w:jc w:val="both"/>
        <w:textAlignment w:val="auto"/>
        <w:rPr>
          <w:spacing w:val="-4"/>
        </w:rPr>
      </w:pPr>
      <w:r>
        <w:rPr>
          <w:spacing w:val="-4"/>
        </w:rPr>
        <w:t>3.平顶山</w:t>
      </w:r>
      <w:r>
        <w:rPr>
          <w:rFonts w:hint="eastAsia"/>
          <w:spacing w:val="-4"/>
          <w:lang w:eastAsia="zh-CN"/>
        </w:rPr>
        <w:t>市湛河区</w:t>
      </w:r>
      <w:r>
        <w:rPr>
          <w:spacing w:val="-4"/>
        </w:rPr>
        <w:t>低温、暴雪、寒潮气象灾害预警分级标准（试行）</w:t>
      </w:r>
    </w:p>
    <w:p w14:paraId="09C4A96B">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19" w:right="436" w:firstLine="639"/>
        <w:jc w:val="both"/>
        <w:textAlignment w:val="auto"/>
        <w:rPr>
          <w:spacing w:val="-4"/>
        </w:rPr>
      </w:pPr>
      <w:r>
        <w:rPr>
          <w:spacing w:val="-4"/>
        </w:rPr>
        <w:t>4.平顶山</w:t>
      </w:r>
      <w:r>
        <w:rPr>
          <w:rFonts w:hint="eastAsia"/>
          <w:spacing w:val="-4"/>
          <w:lang w:eastAsia="zh-CN"/>
        </w:rPr>
        <w:t>市湛河区</w:t>
      </w:r>
      <w:r>
        <w:rPr>
          <w:spacing w:val="-4"/>
        </w:rPr>
        <w:t>低温雨雪冰冻灾害应急指挥手册</w:t>
      </w:r>
    </w:p>
    <w:p w14:paraId="19C42EE6">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19" w:right="436" w:firstLine="639"/>
        <w:jc w:val="both"/>
        <w:textAlignment w:val="auto"/>
        <w:rPr>
          <w:spacing w:val="-4"/>
        </w:rPr>
        <w:sectPr>
          <w:footerReference r:id="rId5" w:type="default"/>
          <w:footerReference r:id="rId6" w:type="even"/>
          <w:pgSz w:w="11911" w:h="16838"/>
          <w:pgMar w:top="1984" w:right="1417" w:bottom="1984" w:left="1417" w:header="0" w:footer="1117" w:gutter="0"/>
          <w:cols w:space="0" w:num="1"/>
          <w:rtlGutter w:val="0"/>
          <w:docGrid w:linePitch="0" w:charSpace="0"/>
        </w:sectPr>
      </w:pPr>
    </w:p>
    <w:p w14:paraId="40DA5691">
      <w:pPr>
        <w:pStyle w:val="4"/>
        <w:keepNext w:val="0"/>
        <w:keepLines w:val="0"/>
        <w:pageBreakBefore w:val="0"/>
        <w:widowControl w:val="0"/>
        <w:kinsoku/>
        <w:wordWrap/>
        <w:overflowPunct/>
        <w:topLinePunct w:val="0"/>
        <w:autoSpaceDE w:val="0"/>
        <w:autoSpaceDN w:val="0"/>
        <w:bidi w:val="0"/>
        <w:adjustRightInd/>
        <w:snapToGrid/>
        <w:spacing w:before="40" w:line="580" w:lineRule="exact"/>
        <w:ind w:left="120"/>
        <w:textAlignment w:val="auto"/>
        <w:rPr>
          <w:rFonts w:hint="eastAsia" w:ascii="黑体" w:eastAsia="黑体"/>
        </w:rPr>
      </w:pPr>
      <w:r>
        <w:rPr>
          <w:rFonts w:hint="eastAsia" w:ascii="黑体" w:eastAsia="黑体"/>
        </w:rPr>
        <w:t>附件1</w:t>
      </w:r>
    </w:p>
    <w:p w14:paraId="72666E4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06805FF3">
      <w:pPr>
        <w:pStyle w:val="4"/>
        <w:keepNext w:val="0"/>
        <w:keepLines w:val="0"/>
        <w:pageBreakBefore w:val="0"/>
        <w:widowControl w:val="0"/>
        <w:kinsoku/>
        <w:wordWrap/>
        <w:overflowPunct/>
        <w:topLinePunct w:val="0"/>
        <w:autoSpaceDE w:val="0"/>
        <w:autoSpaceDN w:val="0"/>
        <w:bidi w:val="0"/>
        <w:adjustRightInd/>
        <w:snapToGrid/>
        <w:spacing w:before="5" w:line="580" w:lineRule="exact"/>
        <w:textAlignment w:val="auto"/>
        <w:rPr>
          <w:rFonts w:ascii="黑体"/>
          <w:sz w:val="22"/>
        </w:rPr>
      </w:pPr>
    </w:p>
    <w:p w14:paraId="1B91CD55">
      <w:pPr>
        <w:pStyle w:val="2"/>
        <w:keepNext w:val="0"/>
        <w:keepLines w:val="0"/>
        <w:pageBreakBefore w:val="0"/>
        <w:widowControl w:val="0"/>
        <w:kinsoku/>
        <w:wordWrap/>
        <w:overflowPunct/>
        <w:topLinePunct w:val="0"/>
        <w:autoSpaceDE w:val="0"/>
        <w:autoSpaceDN w:val="0"/>
        <w:bidi w:val="0"/>
        <w:adjustRightInd/>
        <w:snapToGrid/>
        <w:spacing w:line="580" w:lineRule="exact"/>
        <w:ind w:right="628"/>
        <w:textAlignment w:val="auto"/>
      </w:pPr>
      <w:r>
        <w:t>成员单位工作职责</w:t>
      </w:r>
    </w:p>
    <w:p w14:paraId="782E230C">
      <w:pPr>
        <w:pStyle w:val="4"/>
        <w:keepNext w:val="0"/>
        <w:keepLines w:val="0"/>
        <w:pageBreakBefore w:val="0"/>
        <w:widowControl w:val="0"/>
        <w:kinsoku/>
        <w:wordWrap/>
        <w:overflowPunct/>
        <w:topLinePunct w:val="0"/>
        <w:autoSpaceDE w:val="0"/>
        <w:autoSpaceDN w:val="0"/>
        <w:bidi w:val="0"/>
        <w:adjustRightInd/>
        <w:snapToGrid/>
        <w:spacing w:before="12" w:line="580" w:lineRule="exact"/>
        <w:textAlignment w:val="auto"/>
        <w:rPr>
          <w:rFonts w:ascii="微软雅黑"/>
          <w:sz w:val="33"/>
        </w:rPr>
      </w:pPr>
    </w:p>
    <w:p w14:paraId="029BB4DF">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116" w:firstLine="639"/>
        <w:textAlignment w:val="auto"/>
      </w:pPr>
      <w:r>
        <w:rPr>
          <w:rFonts w:hint="eastAsia" w:ascii="黑体" w:eastAsia="黑体"/>
          <w:spacing w:val="-4"/>
          <w:lang w:eastAsia="zh-CN"/>
        </w:rPr>
        <w:t>区</w:t>
      </w:r>
      <w:r>
        <w:rPr>
          <w:rFonts w:hint="eastAsia" w:ascii="黑体" w:eastAsia="黑体"/>
          <w:spacing w:val="-4"/>
        </w:rPr>
        <w:t>委宣传部：</w:t>
      </w:r>
      <w:r>
        <w:rPr>
          <w:spacing w:val="-1"/>
        </w:rPr>
        <w:t>组织全</w:t>
      </w:r>
      <w:r>
        <w:rPr>
          <w:rFonts w:hint="eastAsia"/>
          <w:spacing w:val="-1"/>
          <w:lang w:eastAsia="zh-CN"/>
        </w:rPr>
        <w:t>区</w:t>
      </w:r>
      <w:r>
        <w:rPr>
          <w:spacing w:val="-1"/>
        </w:rPr>
        <w:t>低温雨雪冰冻灾害应急新闻工作，统筹协调灾害重大舆情的应对处置,协调组织重大灾害新闻发布工作，协调新闻媒体做好灾害应急处置宣传工作；动员协调志愿服务组织、个人参与重大低温雨雪冰冻灾害救援救灾行动。制定相关应急预案，组织本系统做好低温雨雪冰冻灾害应对工作。统筹重大低温雨雪冰冻灾害网络舆情监测</w:t>
      </w:r>
      <w:r>
        <w:rPr>
          <w:spacing w:val="-20"/>
        </w:rPr>
        <w:t>预警、会商研判、舆论引导和调控管控。制定相关应急预案，组织本系统做好低温雨雪冰冻灾害应对工作。</w:t>
      </w:r>
    </w:p>
    <w:p w14:paraId="36ABB23E">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5" w:firstLine="639"/>
        <w:jc w:val="both"/>
        <w:textAlignment w:val="auto"/>
      </w:pPr>
      <w:r>
        <w:rPr>
          <w:rFonts w:hint="eastAsia" w:ascii="黑体" w:eastAsia="黑体"/>
          <w:spacing w:val="-2"/>
          <w:lang w:eastAsia="zh-CN"/>
        </w:rPr>
        <w:t>区</w:t>
      </w:r>
      <w:r>
        <w:rPr>
          <w:rFonts w:hint="eastAsia" w:ascii="黑体" w:eastAsia="黑体"/>
          <w:spacing w:val="-2"/>
        </w:rPr>
        <w:t>发展改革委：</w:t>
      </w:r>
      <w:r>
        <w:rPr>
          <w:spacing w:val="-3"/>
        </w:rPr>
        <w:t>组织协调电、油、气等重要物资的</w:t>
      </w:r>
      <w:r>
        <w:rPr>
          <w:spacing w:val="-4"/>
        </w:rPr>
        <w:t>应急调度、保供等工作。制定相关应急预案，组织协调发展改革部门及有关单位做好低温雨雪冰冻灾害应对工作。</w:t>
      </w:r>
    </w:p>
    <w:p w14:paraId="7CB01327">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435" w:firstLine="639"/>
        <w:jc w:val="both"/>
        <w:textAlignment w:val="auto"/>
      </w:pPr>
      <w:r>
        <w:rPr>
          <w:rFonts w:hint="eastAsia" w:ascii="黑体" w:eastAsia="黑体"/>
          <w:spacing w:val="-2"/>
          <w:lang w:eastAsia="zh-CN"/>
        </w:rPr>
        <w:t>区</w:t>
      </w:r>
      <w:r>
        <w:rPr>
          <w:rFonts w:hint="eastAsia" w:ascii="黑体" w:eastAsia="黑体"/>
          <w:spacing w:val="-2"/>
        </w:rPr>
        <w:t>教育体育局：</w:t>
      </w:r>
      <w:r>
        <w:rPr>
          <w:spacing w:val="-2"/>
        </w:rPr>
        <w:t>根据灾害防御提示，通知</w:t>
      </w:r>
      <w:r>
        <w:rPr>
          <w:rFonts w:hint="eastAsia"/>
          <w:spacing w:val="-2"/>
          <w:lang w:eastAsia="zh-CN"/>
        </w:rPr>
        <w:t>中小</w:t>
      </w:r>
      <w:r>
        <w:rPr>
          <w:spacing w:val="-2"/>
        </w:rPr>
        <w:t>学校</w:t>
      </w:r>
      <w:r>
        <w:rPr>
          <w:rFonts w:hint="eastAsia"/>
          <w:spacing w:val="-2"/>
          <w:lang w:eastAsia="zh-CN"/>
        </w:rPr>
        <w:t>、幼儿园</w:t>
      </w:r>
      <w:r>
        <w:rPr>
          <w:spacing w:val="-3"/>
        </w:rPr>
        <w:t>做好在校学生安全防护工作，减少或取消室外活动，必要时采取停课措施。制定相关应急预案，组织全</w:t>
      </w:r>
      <w:r>
        <w:rPr>
          <w:rFonts w:hint="eastAsia"/>
          <w:spacing w:val="-3"/>
          <w:lang w:eastAsia="zh-CN"/>
        </w:rPr>
        <w:t>区</w:t>
      </w:r>
      <w:r>
        <w:rPr>
          <w:spacing w:val="-3"/>
        </w:rPr>
        <w:t>教育体育系统做好低温雨雪冰冻灾害应对工作。</w:t>
      </w:r>
    </w:p>
    <w:p w14:paraId="41C87FB5">
      <w:pPr>
        <w:pStyle w:val="4"/>
        <w:keepNext w:val="0"/>
        <w:keepLines w:val="0"/>
        <w:pageBreakBefore w:val="0"/>
        <w:widowControl w:val="0"/>
        <w:kinsoku/>
        <w:wordWrap/>
        <w:overflowPunct/>
        <w:topLinePunct w:val="0"/>
        <w:autoSpaceDE w:val="0"/>
        <w:autoSpaceDN w:val="0"/>
        <w:bidi w:val="0"/>
        <w:adjustRightInd/>
        <w:snapToGrid/>
        <w:spacing w:before="27" w:line="580" w:lineRule="exact"/>
        <w:ind w:right="392" w:firstLine="640" w:firstLineChars="200"/>
        <w:textAlignment w:val="auto"/>
      </w:pPr>
      <w:r>
        <w:rPr>
          <w:rFonts w:hint="eastAsia" w:ascii="黑体" w:eastAsia="黑体"/>
          <w:lang w:eastAsia="zh-CN"/>
        </w:rPr>
        <w:t>区</w:t>
      </w:r>
      <w:r>
        <w:rPr>
          <w:rFonts w:hint="eastAsia" w:ascii="黑体" w:eastAsia="黑体"/>
        </w:rPr>
        <w:t>工业和信息化局：</w:t>
      </w:r>
      <w:r>
        <w:t>当低温雨雪冰冻灾害造成重要工业品保障出现重大问题时，协调相关单位和相关</w:t>
      </w:r>
      <w:r>
        <w:rPr>
          <w:rFonts w:hint="eastAsia"/>
          <w:lang w:eastAsia="zh-CN"/>
        </w:rPr>
        <w:t>乡办</w:t>
      </w:r>
      <w:r>
        <w:t>做好保障工作。制定相关应急预案，组织协调本系统做好低温雨雪冰冻灾害应对工作。</w:t>
      </w:r>
    </w:p>
    <w:p w14:paraId="1F1A7049">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115" w:firstLine="639"/>
        <w:textAlignment w:val="auto"/>
      </w:pPr>
      <w:r>
        <w:rPr>
          <w:rFonts w:hint="eastAsia" w:ascii="黑体" w:eastAsia="黑体"/>
          <w:spacing w:val="-2"/>
          <w:lang w:eastAsia="zh-CN"/>
        </w:rPr>
        <w:t>区</w:t>
      </w:r>
      <w:r>
        <w:rPr>
          <w:rFonts w:hint="eastAsia" w:ascii="黑体" w:eastAsia="黑体"/>
          <w:spacing w:val="-2"/>
        </w:rPr>
        <w:t>公安局：</w:t>
      </w:r>
      <w:r>
        <w:rPr>
          <w:spacing w:val="-2"/>
        </w:rPr>
        <w:t>加强道路交通秩序、治安秩序维护，必要时对易发生交通事故的路段实施交通管制。制定相关应急预案，组织本系统做好低温雨雪冰冻灾害应对工作。</w:t>
      </w:r>
    </w:p>
    <w:p w14:paraId="7169C7A1">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276" w:firstLine="639"/>
        <w:textAlignment w:val="auto"/>
        <w:rPr>
          <w:spacing w:val="-1"/>
        </w:rPr>
      </w:pPr>
      <w:r>
        <w:rPr>
          <w:rFonts w:hint="eastAsia" w:ascii="黑体" w:eastAsia="黑体"/>
          <w:spacing w:val="-19"/>
          <w:lang w:eastAsia="zh-CN"/>
        </w:rPr>
        <w:t>区</w:t>
      </w:r>
      <w:r>
        <w:rPr>
          <w:rFonts w:hint="eastAsia" w:ascii="黑体" w:eastAsia="黑体"/>
          <w:spacing w:val="-19"/>
        </w:rPr>
        <w:t>民政局：</w:t>
      </w:r>
      <w:r>
        <w:rPr>
          <w:spacing w:val="-10"/>
        </w:rPr>
        <w:t>根据灾害防御提示，指导协调养老服务机构</w:t>
      </w:r>
      <w:r>
        <w:rPr>
          <w:spacing w:val="-1"/>
        </w:rPr>
        <w:t>等做好低温雨雪冰冻灾害防范应对；实施应急防寒保障，开放避寒场所，对生活无着的流浪乞讨人员采取紧急防寒防冻应对措施；及时将符合条件的受灾人员纳入临时救助或最低生活保障范围。制定相关应急预案，组织协调本系统和主管行业做好低温雨雪冰冻灾害应对工作。</w:t>
      </w:r>
    </w:p>
    <w:p w14:paraId="46247A76">
      <w:pPr>
        <w:pStyle w:val="4"/>
        <w:keepNext w:val="0"/>
        <w:keepLines w:val="0"/>
        <w:pageBreakBefore w:val="0"/>
        <w:widowControl w:val="0"/>
        <w:kinsoku/>
        <w:wordWrap/>
        <w:overflowPunct/>
        <w:topLinePunct w:val="0"/>
        <w:autoSpaceDE w:val="0"/>
        <w:autoSpaceDN w:val="0"/>
        <w:bidi w:val="0"/>
        <w:adjustRightInd/>
        <w:snapToGrid/>
        <w:spacing w:before="5" w:line="580" w:lineRule="exact"/>
        <w:ind w:left="120" w:right="393" w:firstLine="639"/>
        <w:textAlignment w:val="auto"/>
        <w:rPr>
          <w:spacing w:val="-1"/>
        </w:rPr>
      </w:pPr>
      <w:r>
        <w:rPr>
          <w:rFonts w:hint="eastAsia" w:ascii="黑体" w:eastAsia="黑体"/>
          <w:lang w:eastAsia="zh-CN"/>
        </w:rPr>
        <w:t>区</w:t>
      </w:r>
      <w:r>
        <w:rPr>
          <w:rFonts w:hint="eastAsia" w:ascii="黑体" w:eastAsia="黑体"/>
        </w:rPr>
        <w:t>财政局：</w:t>
      </w:r>
      <w:r>
        <w:rPr>
          <w:spacing w:val="-1"/>
        </w:rPr>
        <w:t>按照财政事权和支出责任相适应原则，负责筹措、管理灾害抢险救援资金。</w:t>
      </w:r>
    </w:p>
    <w:p w14:paraId="0730C4CC">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20" w:right="435" w:firstLine="639"/>
        <w:jc w:val="both"/>
        <w:textAlignment w:val="auto"/>
      </w:pPr>
      <w:r>
        <w:rPr>
          <w:rFonts w:hint="eastAsia" w:ascii="黑体" w:eastAsia="黑体"/>
          <w:lang w:eastAsia="zh-CN"/>
        </w:rPr>
        <w:t>区自然资源和规划局湛河分局、区地矿局：</w:t>
      </w:r>
      <w:r>
        <w:rPr>
          <w:spacing w:val="-1"/>
        </w:rPr>
        <w:t>组织人员重点巡查地质灾害易发区域，分析地质灾害风险，采取防护措施，协助地方政府及时撤离危险区域人员。制定相关应急预案，组织协调本系统和主管行业做好低温雨雪冰冻灾害应对工作。</w:t>
      </w:r>
    </w:p>
    <w:p w14:paraId="65ABB5C9">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120" w:right="269" w:firstLine="639"/>
        <w:textAlignment w:val="auto"/>
        <w:rPr>
          <w:spacing w:val="-1"/>
        </w:rPr>
      </w:pPr>
      <w:r>
        <w:rPr>
          <w:rFonts w:hint="eastAsia" w:ascii="黑体" w:eastAsia="黑体"/>
          <w:lang w:eastAsia="zh-CN"/>
        </w:rPr>
        <w:t>区</w:t>
      </w:r>
      <w:r>
        <w:rPr>
          <w:rFonts w:hint="eastAsia" w:ascii="黑体" w:eastAsia="黑体"/>
        </w:rPr>
        <w:t>生态环境局：</w:t>
      </w:r>
      <w:r>
        <w:rPr>
          <w:spacing w:val="-1"/>
        </w:rPr>
        <w:t>指导协调低温雨雪冰冻灾害环境监测，制定相关应急预案，监测和处置因低温雨雪冰冻灾害造成的环境污染和生态破坏，组织协调全</w:t>
      </w:r>
      <w:r>
        <w:rPr>
          <w:rFonts w:hint="eastAsia"/>
          <w:spacing w:val="-1"/>
          <w:lang w:eastAsia="zh-CN"/>
        </w:rPr>
        <w:t>区</w:t>
      </w:r>
      <w:r>
        <w:rPr>
          <w:spacing w:val="-1"/>
        </w:rPr>
        <w:t>生态环境系统做好低温雨雪冰冻灾害及其引发生态环境方面衍生灾害的应对工作。</w:t>
      </w:r>
    </w:p>
    <w:p w14:paraId="2304895F">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120" w:right="269" w:firstLine="639"/>
        <w:textAlignment w:val="auto"/>
      </w:pPr>
      <w:r>
        <w:rPr>
          <w:rFonts w:hint="eastAsia" w:ascii="黑体" w:eastAsia="黑体"/>
          <w:lang w:eastAsia="zh-CN"/>
        </w:rPr>
        <w:t>区</w:t>
      </w:r>
      <w:r>
        <w:rPr>
          <w:rFonts w:hint="eastAsia" w:ascii="黑体" w:eastAsia="黑体"/>
        </w:rPr>
        <w:t>住房城乡建设局：</w:t>
      </w:r>
      <w:r>
        <w:rPr>
          <w:color w:val="000000" w:themeColor="text1"/>
          <w14:textFill>
            <w14:solidFill>
              <w14:schemeClr w14:val="tx1"/>
            </w14:solidFill>
          </w14:textFill>
        </w:rPr>
        <w:t>指导房屋建筑和</w:t>
      </w:r>
      <w:r>
        <w:rPr>
          <w:rFonts w:hint="eastAsia"/>
          <w:color w:val="000000" w:themeColor="text1"/>
          <w:lang w:eastAsia="zh-CN"/>
          <w14:textFill>
            <w14:solidFill>
              <w14:schemeClr w14:val="tx1"/>
            </w14:solidFill>
          </w14:textFill>
        </w:rPr>
        <w:t>区</w:t>
      </w:r>
      <w:r>
        <w:rPr>
          <w:color w:val="000000" w:themeColor="text1"/>
          <w14:textFill>
            <w14:solidFill>
              <w14:schemeClr w14:val="tx1"/>
            </w14:solidFill>
          </w14:textFill>
        </w:rPr>
        <w:t>政基础设施工程施工现场临时建（构）筑物等隐患排查整改，</w:t>
      </w:r>
      <w:r>
        <w:t>必要时通知房屋建筑和</w:t>
      </w:r>
      <w:r>
        <w:rPr>
          <w:rFonts w:hint="eastAsia"/>
          <w:lang w:eastAsia="zh-CN"/>
        </w:rPr>
        <w:t>区</w:t>
      </w:r>
      <w:r>
        <w:t>政工程施工现场暂停室外施工作业。制定相关应急预案，组织协调本系统和主管行业做好低温雨雪冰冻灾害应对工作。</w:t>
      </w:r>
    </w:p>
    <w:p w14:paraId="3D2CE219">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269" w:firstLine="639"/>
        <w:textAlignment w:val="auto"/>
      </w:pPr>
      <w:r>
        <w:rPr>
          <w:rFonts w:hint="eastAsia" w:ascii="黑体" w:eastAsia="黑体"/>
          <w:lang w:eastAsia="zh-CN"/>
        </w:rPr>
        <w:t>区</w:t>
      </w:r>
      <w:r>
        <w:rPr>
          <w:rFonts w:hint="eastAsia" w:ascii="黑体" w:eastAsia="黑体"/>
        </w:rPr>
        <w:t>城</w:t>
      </w:r>
      <w:r>
        <w:rPr>
          <w:rFonts w:hint="eastAsia" w:ascii="黑体" w:eastAsia="黑体"/>
          <w:lang w:eastAsia="zh-CN"/>
        </w:rPr>
        <w:t>市</w:t>
      </w:r>
      <w:r>
        <w:rPr>
          <w:rFonts w:hint="eastAsia" w:ascii="黑体" w:eastAsia="黑体"/>
        </w:rPr>
        <w:t>管理局：</w:t>
      </w:r>
      <w:r>
        <w:t>指导有关地区加强灾害期间城</w:t>
      </w:r>
      <w:r>
        <w:rPr>
          <w:rFonts w:hint="eastAsia"/>
          <w:lang w:eastAsia="zh-CN"/>
        </w:rPr>
        <w:t>区市</w:t>
      </w:r>
      <w:r>
        <w:t>政公用行业运行管理和保障，做好水、气、暖等应急保供工作；指导</w:t>
      </w:r>
      <w:r>
        <w:rPr>
          <w:rFonts w:hint="eastAsia"/>
          <w:lang w:eastAsia="zh-CN"/>
        </w:rPr>
        <w:t>区</w:t>
      </w:r>
      <w:r>
        <w:t>政基础设施、室外公共区域广告牌和城</w:t>
      </w:r>
      <w:r>
        <w:rPr>
          <w:rFonts w:hint="eastAsia"/>
          <w:lang w:eastAsia="zh-CN"/>
        </w:rPr>
        <w:t>区</w:t>
      </w:r>
      <w:r>
        <w:t>绿化树木等隐患排查整改，制定相关应急预案，组织协调本系统和主管行业做好低温雨雪冰冻灾害应对工作。</w:t>
      </w:r>
    </w:p>
    <w:p w14:paraId="50DD1C14">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120" w:right="276" w:firstLine="639"/>
        <w:textAlignment w:val="auto"/>
      </w:pPr>
      <w:r>
        <w:rPr>
          <w:rFonts w:hint="eastAsia" w:ascii="黑体" w:eastAsia="黑体"/>
          <w:spacing w:val="6"/>
          <w:lang w:eastAsia="zh-CN"/>
        </w:rPr>
        <w:t>区</w:t>
      </w:r>
      <w:r>
        <w:rPr>
          <w:rFonts w:hint="eastAsia" w:ascii="黑体" w:eastAsia="黑体"/>
          <w:spacing w:val="6"/>
        </w:rPr>
        <w:t>交通运输局</w:t>
      </w:r>
      <w:r>
        <w:rPr>
          <w:rFonts w:hint="eastAsia" w:ascii="黑体" w:eastAsia="黑体"/>
          <w:spacing w:val="6"/>
          <w:lang w:eastAsia="zh-CN"/>
        </w:rPr>
        <w:t>、区环卫局</w:t>
      </w:r>
      <w:r>
        <w:rPr>
          <w:rFonts w:hint="eastAsia" w:ascii="黑体" w:eastAsia="黑体"/>
          <w:spacing w:val="6"/>
        </w:rPr>
        <w:t>：</w:t>
      </w:r>
      <w:r>
        <w:rPr>
          <w:spacing w:val="6"/>
        </w:rPr>
        <w:t>组织做好主要公路的除雪（冰</w:t>
      </w:r>
      <w:r>
        <w:rPr>
          <w:spacing w:val="-154"/>
        </w:rPr>
        <w:t>）</w:t>
      </w:r>
      <w:r>
        <w:rPr>
          <w:spacing w:val="5"/>
        </w:rPr>
        <w:t>、保通</w:t>
      </w:r>
      <w:r>
        <w:rPr>
          <w:spacing w:val="-4"/>
        </w:rPr>
        <w:t>工作，指导道路运输企业、汽车客运站、城</w:t>
      </w:r>
      <w:r>
        <w:rPr>
          <w:rFonts w:hint="eastAsia"/>
          <w:spacing w:val="-4"/>
          <w:lang w:eastAsia="zh-CN"/>
        </w:rPr>
        <w:t>区</w:t>
      </w:r>
      <w:r>
        <w:rPr>
          <w:spacing w:val="-4"/>
        </w:rPr>
        <w:t>公交等调整运</w:t>
      </w:r>
      <w:r>
        <w:rPr>
          <w:spacing w:val="-15"/>
        </w:rPr>
        <w:t>输计划和班次，及时疏导转移滞留旅客。制定相关应急预案，</w:t>
      </w:r>
      <w:r>
        <w:rPr>
          <w:spacing w:val="12"/>
        </w:rPr>
        <w:t>组织协调本系统和主管行业做好低温雨雪冰冻灾害应对工</w:t>
      </w:r>
      <w:r>
        <w:t>作。</w:t>
      </w:r>
    </w:p>
    <w:p w14:paraId="2D24D417">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120" w:right="435" w:firstLine="639"/>
        <w:jc w:val="both"/>
        <w:textAlignment w:val="auto"/>
        <w:rPr>
          <w:spacing w:val="-5"/>
        </w:rPr>
      </w:pPr>
      <w:r>
        <w:rPr>
          <w:rFonts w:hint="eastAsia" w:ascii="黑体" w:eastAsia="黑体"/>
          <w:spacing w:val="-3"/>
          <w:lang w:eastAsia="zh-CN"/>
        </w:rPr>
        <w:t>区</w:t>
      </w:r>
      <w:r>
        <w:rPr>
          <w:rFonts w:hint="eastAsia" w:ascii="黑体" w:eastAsia="黑体"/>
          <w:spacing w:val="-3"/>
        </w:rPr>
        <w:t>农业农村</w:t>
      </w:r>
      <w:r>
        <w:rPr>
          <w:rFonts w:hint="eastAsia" w:ascii="黑体" w:eastAsia="黑体"/>
          <w:spacing w:val="-3"/>
          <w:lang w:eastAsia="zh-CN"/>
        </w:rPr>
        <w:t>和水利</w:t>
      </w:r>
      <w:r>
        <w:rPr>
          <w:rFonts w:hint="eastAsia" w:ascii="黑体" w:eastAsia="黑体"/>
          <w:spacing w:val="-3"/>
        </w:rPr>
        <w:t>局：</w:t>
      </w:r>
      <w:r>
        <w:rPr>
          <w:spacing w:val="4"/>
        </w:rPr>
        <w:t>对农业生产可能造成的灾害进行监测预警，加强灾情调度，做好有针对性的灾害防御，开展抗灾救灾和灾后生产恢复的技术指导工作。制定相关应急预案，组织协调本系统和主管行业做好低温雨雪冰冻灾害应对工作。</w:t>
      </w:r>
      <w:r>
        <w:rPr>
          <w:spacing w:val="-1"/>
        </w:rPr>
        <w:t>指导林业生产单位采取管理和技术措施，减轻灾害对林业的影响。制定相关应急预案，组织协调本系统和主管行业做好低温雨雪冰冻灾害应对工作。</w:t>
      </w:r>
      <w:r>
        <w:rPr>
          <w:spacing w:val="-3"/>
        </w:rPr>
        <w:t>做好低温雨雪冰冻天气下的水情、工情、农村供水等监测预警，指导有关工程管理单位加强灾害防范应</w:t>
      </w:r>
      <w:r>
        <w:rPr>
          <w:spacing w:val="-5"/>
        </w:rPr>
        <w:t>对，及时抢修因灾出现险情的水利工程设施。制定相关应急预案，组织协调本系统和主管行业做好低温雨雪冰冻灾害应对工作。</w:t>
      </w:r>
    </w:p>
    <w:p w14:paraId="5E677125">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120" w:right="435" w:firstLine="639"/>
        <w:jc w:val="both"/>
        <w:textAlignment w:val="auto"/>
      </w:pPr>
      <w:r>
        <w:rPr>
          <w:rFonts w:hint="eastAsia" w:ascii="黑体" w:eastAsia="黑体"/>
          <w:spacing w:val="-4"/>
          <w:lang w:eastAsia="zh-CN"/>
        </w:rPr>
        <w:t>区</w:t>
      </w:r>
      <w:r>
        <w:rPr>
          <w:rFonts w:hint="eastAsia" w:ascii="黑体" w:eastAsia="黑体"/>
          <w:spacing w:val="-4"/>
        </w:rPr>
        <w:t>商务局：</w:t>
      </w:r>
      <w:r>
        <w:rPr>
          <w:spacing w:val="-1"/>
        </w:rPr>
        <w:t>指导协调灾害发生地重要生活必需品的</w:t>
      </w:r>
      <w:r>
        <w:rPr>
          <w:rFonts w:hint="eastAsia"/>
          <w:spacing w:val="-1"/>
          <w:lang w:eastAsia="zh-CN"/>
        </w:rPr>
        <w:t>市</w:t>
      </w:r>
      <w:r>
        <w:rPr>
          <w:spacing w:val="-1"/>
        </w:rPr>
        <w:t>场供应保障，制定相关应急预案，组织协调本系统和主管行业做好低温雨雪冰冻灾害应对工作。</w:t>
      </w:r>
    </w:p>
    <w:p w14:paraId="3CFC8961">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269" w:firstLine="639"/>
        <w:textAlignment w:val="auto"/>
        <w:rPr>
          <w:spacing w:val="-1"/>
        </w:rPr>
      </w:pPr>
      <w:r>
        <w:rPr>
          <w:rFonts w:hint="eastAsia" w:ascii="黑体" w:eastAsia="黑体"/>
          <w:spacing w:val="-2"/>
          <w:lang w:eastAsia="zh-CN"/>
        </w:rPr>
        <w:t>区</w:t>
      </w:r>
      <w:r>
        <w:rPr>
          <w:rFonts w:hint="eastAsia" w:ascii="黑体" w:eastAsia="黑体"/>
          <w:spacing w:val="-2"/>
        </w:rPr>
        <w:t>文化广播和旅游局：</w:t>
      </w:r>
      <w:r>
        <w:rPr>
          <w:spacing w:val="-1"/>
        </w:rPr>
        <w:t>指导协调广播电视等设施设备风险排查、抢修维护和防冻防灾等工作。根据灾害防御提示，暂停可能受到灾害影响的文旅活动，制定相关应急预案，组织协调本系统和主管行业做好低温雨雪冰冻灾害应对工作。</w:t>
      </w:r>
    </w:p>
    <w:p w14:paraId="203BAE09">
      <w:pPr>
        <w:pStyle w:val="4"/>
        <w:keepNext w:val="0"/>
        <w:keepLines w:val="0"/>
        <w:pageBreakBefore w:val="0"/>
        <w:widowControl w:val="0"/>
        <w:kinsoku/>
        <w:wordWrap/>
        <w:overflowPunct/>
        <w:topLinePunct w:val="0"/>
        <w:autoSpaceDE w:val="0"/>
        <w:autoSpaceDN w:val="0"/>
        <w:bidi w:val="0"/>
        <w:adjustRightInd/>
        <w:snapToGrid/>
        <w:spacing w:before="6" w:line="580" w:lineRule="exact"/>
        <w:ind w:left="119" w:right="437" w:firstLine="641"/>
        <w:jc w:val="both"/>
        <w:textAlignment w:val="auto"/>
        <w:rPr>
          <w:spacing w:val="-1"/>
        </w:rPr>
      </w:pPr>
      <w:r>
        <w:rPr>
          <w:rFonts w:hint="eastAsia" w:ascii="黑体" w:eastAsia="黑体"/>
          <w:spacing w:val="-2"/>
          <w:lang w:eastAsia="zh-CN"/>
        </w:rPr>
        <w:t>区</w:t>
      </w:r>
      <w:r>
        <w:rPr>
          <w:rFonts w:hint="eastAsia" w:ascii="黑体" w:eastAsia="黑体"/>
          <w:spacing w:val="-2"/>
        </w:rPr>
        <w:t>卫生健康委：</w:t>
      </w:r>
      <w:r>
        <w:rPr>
          <w:spacing w:val="-1"/>
        </w:rPr>
        <w:t>采取措施，加强低温寒潮相关疾病防御知识宣传教育，并组织做好医疗救治和卫生防疫工作。制定相关应急预案，组织协调全</w:t>
      </w:r>
      <w:r>
        <w:rPr>
          <w:rFonts w:hint="eastAsia"/>
          <w:spacing w:val="-1"/>
          <w:lang w:eastAsia="zh-CN"/>
        </w:rPr>
        <w:t>区</w:t>
      </w:r>
      <w:r>
        <w:rPr>
          <w:spacing w:val="-1"/>
        </w:rPr>
        <w:t>卫生健康系统做好低温雨雪冰冻灾害应对工作。</w:t>
      </w:r>
    </w:p>
    <w:p w14:paraId="1A433DA7">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19" w:right="437" w:firstLine="641"/>
        <w:jc w:val="both"/>
        <w:textAlignment w:val="auto"/>
        <w:rPr>
          <w:spacing w:val="-1"/>
        </w:rPr>
      </w:pPr>
      <w:r>
        <w:rPr>
          <w:rFonts w:hint="eastAsia" w:ascii="黑体" w:eastAsia="黑体"/>
          <w:spacing w:val="-2"/>
          <w:lang w:eastAsia="zh-CN"/>
        </w:rPr>
        <w:t>区</w:t>
      </w:r>
      <w:r>
        <w:rPr>
          <w:rFonts w:hint="eastAsia" w:ascii="黑体" w:eastAsia="黑体"/>
          <w:spacing w:val="-2"/>
        </w:rPr>
        <w:t>应急局：</w:t>
      </w:r>
      <w:r>
        <w:rPr>
          <w:spacing w:val="-1"/>
        </w:rPr>
        <w:t>组织指导自然灾害应急救援、物资调配，协调重大灾害灾区救灾工作；组织危险化学品生产存储等企业开展隐患排查治理，通知相关企业视情减产或停产，并做好防御相关工作。制定相关应急预案，组织全</w:t>
      </w:r>
      <w:r>
        <w:rPr>
          <w:rFonts w:hint="eastAsia"/>
          <w:spacing w:val="-1"/>
          <w:lang w:eastAsia="zh-CN"/>
        </w:rPr>
        <w:t>区</w:t>
      </w:r>
      <w:r>
        <w:rPr>
          <w:spacing w:val="-1"/>
        </w:rPr>
        <w:t>应急系统做好低温雨雪冰冻灾害应对工作。</w:t>
      </w:r>
    </w:p>
    <w:p w14:paraId="10653B99">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19" w:right="437" w:firstLine="641"/>
        <w:jc w:val="both"/>
        <w:textAlignment w:val="auto"/>
        <w:rPr>
          <w:spacing w:val="-1"/>
        </w:rPr>
      </w:pPr>
      <w:r>
        <w:rPr>
          <w:rFonts w:hint="eastAsia" w:ascii="黑体" w:eastAsia="黑体"/>
          <w:lang w:eastAsia="zh-CN"/>
        </w:rPr>
        <w:t>区市</w:t>
      </w:r>
      <w:r>
        <w:rPr>
          <w:rFonts w:hint="eastAsia" w:ascii="黑体" w:eastAsia="黑体"/>
        </w:rPr>
        <w:t>场监管局：</w:t>
      </w:r>
      <w:r>
        <w:rPr>
          <w:spacing w:val="-1"/>
        </w:rPr>
        <w:t>指导协调灾害发生地维护</w:t>
      </w:r>
      <w:r>
        <w:rPr>
          <w:rFonts w:hint="eastAsia"/>
          <w:spacing w:val="-1"/>
          <w:lang w:eastAsia="zh-CN"/>
        </w:rPr>
        <w:t>市</w:t>
      </w:r>
      <w:r>
        <w:rPr>
          <w:spacing w:val="-1"/>
        </w:rPr>
        <w:t>场秩序和重要生活必需品价格总体稳定。制定相关应急预案，组织协调本系统和主管行业做好低温雨雪冰冻灾害应对工作。</w:t>
      </w:r>
    </w:p>
    <w:p w14:paraId="324BB81B">
      <w:pPr>
        <w:keepNext w:val="0"/>
        <w:keepLines w:val="0"/>
        <w:pageBreakBefore w:val="0"/>
        <w:widowControl w:val="0"/>
        <w:kinsoku/>
        <w:wordWrap/>
        <w:overflowPunct/>
        <w:topLinePunct w:val="0"/>
        <w:autoSpaceDE/>
        <w:autoSpaceDN/>
        <w:bidi w:val="0"/>
        <w:adjustRightInd/>
        <w:snapToGrid/>
        <w:spacing w:line="580" w:lineRule="exact"/>
        <w:ind w:firstLine="658"/>
        <w:jc w:val="both"/>
        <w:textAlignment w:val="auto"/>
        <w:rPr>
          <w:rFonts w:hint="eastAsia" w:ascii="仿宋_GB2312" w:hAnsi="仿宋_GB2312" w:eastAsia="仿宋_GB2312"/>
          <w:color w:val="auto"/>
          <w:spacing w:val="4"/>
          <w:sz w:val="32"/>
        </w:rPr>
      </w:pPr>
      <w:r>
        <w:rPr>
          <w:rFonts w:hint="eastAsia" w:ascii="黑体" w:hAnsi="黑体" w:eastAsia="黑体" w:cs="黑体"/>
          <w:bCs/>
          <w:kern w:val="2"/>
          <w:sz w:val="32"/>
          <w:szCs w:val="32"/>
          <w:lang w:val="en-US" w:eastAsia="zh-CN"/>
        </w:rPr>
        <w:t>区人武部：</w:t>
      </w:r>
      <w:r>
        <w:rPr>
          <w:rFonts w:hint="eastAsia" w:ascii="仿宋_GB2312" w:hAnsi="仿宋_GB2312" w:eastAsia="仿宋_GB2312"/>
          <w:color w:val="auto"/>
          <w:spacing w:val="4"/>
          <w:sz w:val="32"/>
        </w:rPr>
        <w:t>组织以青年基干民兵为骨干的抢险队伍和机动抢险队伍，确保随时能拉得出、抢得上、守得住。在遇到特大</w:t>
      </w:r>
      <w:r>
        <w:rPr>
          <w:rFonts w:hint="eastAsia"/>
          <w:color w:val="auto"/>
          <w:spacing w:val="4"/>
          <w:sz w:val="32"/>
          <w:lang w:eastAsia="zh-CN"/>
        </w:rPr>
        <w:t>雨雪</w:t>
      </w:r>
      <w:r>
        <w:rPr>
          <w:rFonts w:hint="eastAsia" w:ascii="仿宋_GB2312" w:hAnsi="仿宋_GB2312" w:eastAsia="仿宋_GB2312"/>
          <w:color w:val="auto"/>
          <w:spacing w:val="4"/>
          <w:sz w:val="32"/>
        </w:rPr>
        <w:t>时，接上级命令后，努力做好抢险、救援工作。及时向上级报告，同时做好后勤协调工作。</w:t>
      </w:r>
    </w:p>
    <w:p w14:paraId="7A71931B">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434" w:firstLine="639"/>
        <w:jc w:val="both"/>
        <w:textAlignment w:val="auto"/>
      </w:pPr>
      <w:r>
        <w:rPr>
          <w:rFonts w:hint="eastAsia" w:ascii="黑体" w:eastAsia="黑体"/>
          <w:spacing w:val="-2"/>
          <w:lang w:eastAsia="zh-CN"/>
        </w:rPr>
        <w:t>区</w:t>
      </w:r>
      <w:r>
        <w:rPr>
          <w:rFonts w:hint="eastAsia" w:ascii="黑体" w:eastAsia="黑体"/>
          <w:spacing w:val="-2"/>
        </w:rPr>
        <w:t>消防救援</w:t>
      </w:r>
      <w:r>
        <w:rPr>
          <w:rFonts w:hint="eastAsia" w:ascii="黑体" w:eastAsia="黑体"/>
          <w:spacing w:val="-2"/>
          <w:lang w:eastAsia="zh-CN"/>
        </w:rPr>
        <w:t>大</w:t>
      </w:r>
      <w:r>
        <w:rPr>
          <w:rFonts w:hint="eastAsia" w:ascii="黑体" w:eastAsia="黑体"/>
          <w:spacing w:val="-2"/>
        </w:rPr>
        <w:t>队：</w:t>
      </w:r>
      <w:r>
        <w:rPr>
          <w:spacing w:val="-1"/>
        </w:rPr>
        <w:t>根据灾害防御提示，做好救援力量预</w:t>
      </w:r>
      <w:r>
        <w:rPr>
          <w:spacing w:val="-4"/>
        </w:rPr>
        <w:t>置备勤。根据应急响应指令，调动救援人员赴现场执行群众搜救任务，配合开展人员疏散转移等应急处置工作。制定相关应急预案，组织协调全</w:t>
      </w:r>
      <w:r>
        <w:rPr>
          <w:rFonts w:hint="eastAsia"/>
          <w:spacing w:val="-4"/>
          <w:lang w:eastAsia="zh-CN"/>
        </w:rPr>
        <w:t>区</w:t>
      </w:r>
      <w:r>
        <w:rPr>
          <w:spacing w:val="-4"/>
        </w:rPr>
        <w:t>消防救援队伍做好低温雨雪冰冻灾害应对工作。</w:t>
      </w:r>
    </w:p>
    <w:p w14:paraId="245BF650">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120" w:right="393" w:firstLine="639"/>
        <w:textAlignment w:val="auto"/>
      </w:pPr>
      <w:r>
        <w:rPr>
          <w:rFonts w:hint="eastAsia" w:ascii="黑体" w:eastAsia="黑体"/>
        </w:rPr>
        <w:t>团</w:t>
      </w:r>
      <w:r>
        <w:rPr>
          <w:rFonts w:hint="eastAsia" w:ascii="黑体" w:eastAsia="黑体"/>
          <w:lang w:eastAsia="zh-CN"/>
        </w:rPr>
        <w:t>区</w:t>
      </w:r>
      <w:r>
        <w:rPr>
          <w:rFonts w:hint="eastAsia" w:ascii="黑体" w:eastAsia="黑体"/>
        </w:rPr>
        <w:t>委：</w:t>
      </w:r>
      <w:r>
        <w:t>组织协调动员青年志愿服务组织、个人参与重大低温雨雪冰冻灾害防范应对工作。</w:t>
      </w:r>
    </w:p>
    <w:p w14:paraId="17FDB51F">
      <w:pPr>
        <w:keepNext w:val="0"/>
        <w:keepLines w:val="0"/>
        <w:pageBreakBefore w:val="0"/>
        <w:widowControl w:val="0"/>
        <w:kinsoku/>
        <w:wordWrap/>
        <w:overflowPunct/>
        <w:topLinePunct w:val="0"/>
        <w:autoSpaceDE/>
        <w:autoSpaceDN/>
        <w:bidi w:val="0"/>
        <w:adjustRightInd/>
        <w:snapToGrid/>
        <w:spacing w:line="580" w:lineRule="exact"/>
        <w:ind w:firstLine="658"/>
        <w:jc w:val="both"/>
        <w:textAlignment w:val="auto"/>
      </w:pPr>
      <w:r>
        <w:rPr>
          <w:rFonts w:hint="eastAsia" w:ascii="黑体" w:hAnsi="黑体" w:eastAsia="黑体" w:cs="黑体"/>
          <w:b w:val="0"/>
          <w:bCs w:val="0"/>
          <w:color w:val="auto"/>
          <w:spacing w:val="4"/>
          <w:sz w:val="32"/>
          <w:szCs w:val="22"/>
          <w:lang w:val="en-US" w:eastAsia="zh-CN"/>
        </w:rPr>
        <w:t>河南</w:t>
      </w:r>
      <w:r>
        <w:rPr>
          <w:rFonts w:hint="eastAsia" w:ascii="黑体" w:hAnsi="黑体" w:eastAsia="黑体" w:cs="黑体"/>
          <w:bCs/>
          <w:kern w:val="2"/>
          <w:sz w:val="32"/>
          <w:szCs w:val="32"/>
          <w:lang w:val="en-US" w:eastAsia="zh-CN"/>
        </w:rPr>
        <w:t>华辰供电有限公司：</w:t>
      </w:r>
      <w:r>
        <w:rPr>
          <w:rFonts w:hint="eastAsia" w:ascii="仿宋_GB2312" w:hAnsi="仿宋_GB2312" w:eastAsia="仿宋_GB2312"/>
          <w:color w:val="auto"/>
          <w:spacing w:val="4"/>
          <w:sz w:val="32"/>
          <w:lang w:val="en-US" w:eastAsia="zh-CN"/>
        </w:rPr>
        <w:t>保证输变电工程设施安全运行。确保</w:t>
      </w:r>
      <w:r>
        <w:rPr>
          <w:rFonts w:hint="eastAsia"/>
          <w:color w:val="auto"/>
          <w:spacing w:val="4"/>
          <w:sz w:val="32"/>
          <w:lang w:val="en-US" w:eastAsia="zh-CN"/>
        </w:rPr>
        <w:t>除险</w:t>
      </w:r>
      <w:r>
        <w:rPr>
          <w:rFonts w:hint="eastAsia" w:ascii="仿宋_GB2312" w:hAnsi="仿宋_GB2312" w:eastAsia="仿宋_GB2312"/>
          <w:color w:val="auto"/>
          <w:spacing w:val="4"/>
          <w:sz w:val="32"/>
          <w:lang w:val="en-US" w:eastAsia="zh-CN"/>
        </w:rPr>
        <w:t>工程的电力供应。</w:t>
      </w:r>
    </w:p>
    <w:p w14:paraId="24A4EF32">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08D2C887">
      <w:pPr>
        <w:pStyle w:val="4"/>
        <w:keepNext w:val="0"/>
        <w:keepLines w:val="0"/>
        <w:pageBreakBefore w:val="0"/>
        <w:widowControl w:val="0"/>
        <w:kinsoku/>
        <w:wordWrap/>
        <w:overflowPunct/>
        <w:topLinePunct w:val="0"/>
        <w:autoSpaceDE w:val="0"/>
        <w:autoSpaceDN w:val="0"/>
        <w:bidi w:val="0"/>
        <w:adjustRightInd/>
        <w:snapToGrid/>
        <w:spacing w:before="28" w:line="580" w:lineRule="exact"/>
        <w:ind w:left="120"/>
        <w:textAlignment w:val="auto"/>
        <w:rPr>
          <w:rFonts w:hint="eastAsia" w:ascii="黑体" w:eastAsia="黑体"/>
        </w:rPr>
      </w:pPr>
      <w:r>
        <w:rPr>
          <w:rFonts w:hint="eastAsia" w:ascii="黑体" w:eastAsia="黑体"/>
        </w:rPr>
        <w:t>附件2</w:t>
      </w:r>
    </w:p>
    <w:p w14:paraId="0D7E072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5740FA9A">
      <w:pPr>
        <w:pStyle w:val="4"/>
        <w:keepNext w:val="0"/>
        <w:keepLines w:val="0"/>
        <w:pageBreakBefore w:val="0"/>
        <w:widowControl w:val="0"/>
        <w:kinsoku/>
        <w:wordWrap/>
        <w:overflowPunct/>
        <w:topLinePunct w:val="0"/>
        <w:autoSpaceDE w:val="0"/>
        <w:autoSpaceDN w:val="0"/>
        <w:bidi w:val="0"/>
        <w:adjustRightInd/>
        <w:snapToGrid/>
        <w:spacing w:before="3" w:line="580" w:lineRule="exact"/>
        <w:textAlignment w:val="auto"/>
        <w:rPr>
          <w:rFonts w:ascii="黑体"/>
          <w:sz w:val="16"/>
        </w:rPr>
      </w:pPr>
    </w:p>
    <w:p w14:paraId="0676184E">
      <w:pPr>
        <w:pStyle w:val="2"/>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应急处置工作组组成及职责</w:t>
      </w:r>
    </w:p>
    <w:p w14:paraId="624A33FD">
      <w:pPr>
        <w:pStyle w:val="4"/>
        <w:keepNext w:val="0"/>
        <w:keepLines w:val="0"/>
        <w:pageBreakBefore w:val="0"/>
        <w:widowControl w:val="0"/>
        <w:kinsoku/>
        <w:wordWrap/>
        <w:overflowPunct/>
        <w:topLinePunct w:val="0"/>
        <w:autoSpaceDE w:val="0"/>
        <w:autoSpaceDN w:val="0"/>
        <w:bidi w:val="0"/>
        <w:adjustRightInd/>
        <w:snapToGrid/>
        <w:spacing w:before="16" w:line="580" w:lineRule="exact"/>
        <w:textAlignment w:val="auto"/>
        <w:rPr>
          <w:rFonts w:ascii="微软雅黑"/>
          <w:sz w:val="30"/>
        </w:rPr>
      </w:pPr>
    </w:p>
    <w:p w14:paraId="72BB3A19">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rPr>
          <w:rFonts w:hint="eastAsia" w:ascii="黑体" w:eastAsia="黑体"/>
          <w:spacing w:val="-4"/>
        </w:rPr>
        <w:t>综合协调组。</w:t>
      </w:r>
      <w:r>
        <w:t>负责收集汇总各工作组及现场指导组的应</w:t>
      </w:r>
      <w:r>
        <w:rPr>
          <w:spacing w:val="5"/>
          <w:w w:val="100"/>
        </w:rPr>
        <w:t>急救援救灾信息，拟制信息报告（专报、快报</w:t>
      </w:r>
      <w:r>
        <w:rPr>
          <w:spacing w:val="-154"/>
          <w:w w:val="100"/>
        </w:rPr>
        <w:t>）</w:t>
      </w:r>
      <w:r>
        <w:rPr>
          <w:spacing w:val="4"/>
          <w:w w:val="100"/>
        </w:rPr>
        <w:t>，及时向</w:t>
      </w:r>
      <w:r>
        <w:rPr>
          <w:rFonts w:hint="eastAsia"/>
          <w:spacing w:val="4"/>
          <w:w w:val="100"/>
          <w:lang w:eastAsia="zh-CN"/>
        </w:rPr>
        <w:t>区</w:t>
      </w:r>
      <w:r>
        <w:rPr>
          <w:rFonts w:hint="eastAsia"/>
          <w:spacing w:val="-4"/>
          <w:lang w:eastAsia="zh-CN"/>
        </w:rPr>
        <w:t>减灾委</w:t>
      </w:r>
      <w:r>
        <w:rPr>
          <w:spacing w:val="-4"/>
        </w:rPr>
        <w:t>主要领导汇报，向有关单位、机构通报情况，承办会商协调和应对处置会议、活动等，下达有关指令，印发有关通知。组长：</w:t>
      </w:r>
      <w:r>
        <w:rPr>
          <w:rFonts w:hint="eastAsia"/>
          <w:spacing w:val="-4"/>
          <w:lang w:eastAsia="zh-CN"/>
        </w:rPr>
        <w:t>区</w:t>
      </w:r>
      <w:r>
        <w:rPr>
          <w:spacing w:val="-4"/>
        </w:rPr>
        <w:t>政府副秘书长；成员单位：</w:t>
      </w:r>
      <w:r>
        <w:rPr>
          <w:rFonts w:hint="eastAsia"/>
          <w:spacing w:val="-4"/>
          <w:lang w:eastAsia="zh-CN"/>
        </w:rPr>
        <w:t>区</w:t>
      </w:r>
      <w:r>
        <w:rPr>
          <w:spacing w:val="-4"/>
        </w:rPr>
        <w:t>应急局、发展改革委、交通运输局、住房城乡建设局、城</w:t>
      </w:r>
      <w:r>
        <w:rPr>
          <w:rFonts w:hint="eastAsia"/>
          <w:spacing w:val="-4"/>
          <w:lang w:eastAsia="zh-CN"/>
        </w:rPr>
        <w:t>市</w:t>
      </w:r>
      <w:r>
        <w:rPr>
          <w:spacing w:val="-4"/>
        </w:rPr>
        <w:t>管理局、事发地</w:t>
      </w:r>
      <w:r>
        <w:rPr>
          <w:rFonts w:hint="eastAsia"/>
          <w:spacing w:val="-4"/>
          <w:lang w:eastAsia="zh-CN"/>
        </w:rPr>
        <w:t>乡办</w:t>
      </w:r>
      <w:r>
        <w:rPr>
          <w:spacing w:val="-4"/>
        </w:rPr>
        <w:t>等。</w:t>
      </w:r>
    </w:p>
    <w:p w14:paraId="54F455B6">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rPr>
          <w:rFonts w:hint="eastAsia" w:ascii="黑体" w:eastAsia="黑体"/>
          <w:spacing w:val="6"/>
        </w:rPr>
        <w:t>救援救灾组。</w:t>
      </w:r>
      <w:r>
        <w:rPr>
          <w:spacing w:val="5"/>
        </w:rPr>
        <w:t>负责应急处置期间，开展灾情会商研判,</w:t>
      </w:r>
      <w:r>
        <w:rPr>
          <w:spacing w:val="3"/>
        </w:rPr>
        <w:t>提供决策咨询;统筹协调各类救援力量、部队兵力合理调配</w:t>
      </w:r>
      <w:r>
        <w:rPr>
          <w:spacing w:val="-22"/>
        </w:rPr>
        <w:t>和快速投送，组织开展受灾人员营救、疏散转移、临时安置、</w:t>
      </w:r>
      <w:r>
        <w:rPr>
          <w:spacing w:val="3"/>
        </w:rPr>
        <w:t>救济救助和物资保障等工作;组织调用、征用抢险救援救灾</w:t>
      </w:r>
      <w:r>
        <w:rPr>
          <w:spacing w:val="2"/>
        </w:rPr>
        <w:t>装备、设备和物资,做好应急救援力量的后勤保障工作。组</w:t>
      </w:r>
      <w:r>
        <w:rPr>
          <w:spacing w:val="-5"/>
        </w:rPr>
        <w:t>长：</w:t>
      </w:r>
      <w:r>
        <w:rPr>
          <w:rFonts w:hint="eastAsia"/>
          <w:spacing w:val="-5"/>
          <w:lang w:eastAsia="zh-CN"/>
        </w:rPr>
        <w:t>区</w:t>
      </w:r>
      <w:r>
        <w:rPr>
          <w:spacing w:val="-5"/>
        </w:rPr>
        <w:t>应急局负责同志；成员单位：</w:t>
      </w:r>
      <w:r>
        <w:rPr>
          <w:rFonts w:hint="eastAsia"/>
          <w:spacing w:val="-5"/>
          <w:lang w:eastAsia="zh-CN"/>
        </w:rPr>
        <w:t>区</w:t>
      </w:r>
      <w:r>
        <w:rPr>
          <w:spacing w:val="-5"/>
        </w:rPr>
        <w:t>应急局、</w:t>
      </w:r>
      <w:r>
        <w:rPr>
          <w:rFonts w:hint="eastAsia"/>
          <w:spacing w:val="-4"/>
          <w:lang w:eastAsia="zh-CN"/>
        </w:rPr>
        <w:t>区</w:t>
      </w:r>
      <w:r>
        <w:rPr>
          <w:spacing w:val="-4"/>
        </w:rPr>
        <w:t>消防救援支队、团</w:t>
      </w:r>
      <w:r>
        <w:rPr>
          <w:rFonts w:hint="eastAsia"/>
          <w:spacing w:val="-4"/>
          <w:lang w:eastAsia="zh-CN"/>
        </w:rPr>
        <w:t>区</w:t>
      </w:r>
      <w:r>
        <w:rPr>
          <w:spacing w:val="-4"/>
        </w:rPr>
        <w:t>委、事发地</w:t>
      </w:r>
      <w:r>
        <w:rPr>
          <w:rFonts w:hint="eastAsia"/>
          <w:spacing w:val="-4"/>
          <w:lang w:eastAsia="zh-CN"/>
        </w:rPr>
        <w:t>乡办</w:t>
      </w:r>
      <w:r>
        <w:rPr>
          <w:spacing w:val="-4"/>
        </w:rPr>
        <w:t>等。</w:t>
      </w:r>
    </w:p>
    <w:p w14:paraId="0FDA546C">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rPr>
          <w:spacing w:val="2"/>
        </w:rPr>
      </w:pPr>
      <w:r>
        <w:rPr>
          <w:rFonts w:hint="eastAsia" w:ascii="黑体" w:eastAsia="黑体"/>
        </w:rPr>
        <w:t>监测预警组。</w:t>
      </w:r>
      <w:r>
        <w:t>负责开展受灾地区地质、农业、水利、</w:t>
      </w:r>
      <w:r>
        <w:rPr>
          <w:spacing w:val="2"/>
        </w:rPr>
        <w:t>林业、交通、电力灾害风险监测和预警预报，组织灾害预警发布工作。组长：</w:t>
      </w:r>
      <w:r>
        <w:rPr>
          <w:rFonts w:hint="eastAsia"/>
          <w:spacing w:val="2"/>
          <w:lang w:eastAsia="zh-CN"/>
        </w:rPr>
        <w:t>区农林水</w:t>
      </w:r>
      <w:r>
        <w:rPr>
          <w:spacing w:val="2"/>
        </w:rPr>
        <w:t>负责同志；成员单位：</w:t>
      </w:r>
      <w:r>
        <w:rPr>
          <w:rFonts w:hint="eastAsia"/>
          <w:spacing w:val="2"/>
          <w:lang w:eastAsia="zh-CN"/>
        </w:rPr>
        <w:t>区</w:t>
      </w:r>
      <w:r>
        <w:rPr>
          <w:spacing w:val="2"/>
        </w:rPr>
        <w:t>应急局、公安局、自然资源和规划局、交通运输局、</w:t>
      </w:r>
      <w:r>
        <w:rPr>
          <w:rFonts w:hint="eastAsia"/>
          <w:spacing w:val="2"/>
          <w:lang w:eastAsia="zh-CN"/>
        </w:rPr>
        <w:t>华辰</w:t>
      </w:r>
      <w:r>
        <w:rPr>
          <w:spacing w:val="2"/>
        </w:rPr>
        <w:t>供电公司等。</w:t>
      </w:r>
    </w:p>
    <w:p w14:paraId="392D087C">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rPr>
          <w:rFonts w:hint="eastAsia" w:eastAsia="仿宋_GB2312"/>
          <w:spacing w:val="-4"/>
          <w:lang w:eastAsia="zh-CN"/>
        </w:rPr>
      </w:pPr>
      <w:r>
        <w:rPr>
          <w:rFonts w:hint="eastAsia"/>
          <w:b/>
          <w:bCs/>
          <w:spacing w:val="2"/>
        </w:rPr>
        <w:t>交通处置组。</w:t>
      </w:r>
      <w:r>
        <w:t>负责采取必要管制措施，维护道路交通秩序；协调道路管理单位、城</w:t>
      </w:r>
      <w:r>
        <w:rPr>
          <w:rFonts w:hint="eastAsia"/>
          <w:lang w:eastAsia="zh-CN"/>
        </w:rPr>
        <w:t>市</w:t>
      </w:r>
      <w:r>
        <w:t>管理部门及时抢修保通道路、清除冰雪、清理障碍；指导协调公路、铁路等部门做好应急处置；协调伤员、抢险救灾人员、物资和设备快速优先通行等。组长：</w:t>
      </w:r>
      <w:r>
        <w:rPr>
          <w:rFonts w:hint="eastAsia"/>
          <w:lang w:eastAsia="zh-CN"/>
        </w:rPr>
        <w:t>区</w:t>
      </w:r>
      <w:r>
        <w:t>交通运输局负责同志；成员单位：</w:t>
      </w:r>
      <w:r>
        <w:rPr>
          <w:rFonts w:hint="eastAsia"/>
          <w:lang w:eastAsia="zh-CN"/>
        </w:rPr>
        <w:t>区</w:t>
      </w:r>
      <w:r>
        <w:t>交通运输局、公安</w:t>
      </w:r>
      <w:r>
        <w:rPr>
          <w:rFonts w:hint="eastAsia"/>
          <w:lang w:eastAsia="zh-CN"/>
        </w:rPr>
        <w:t>分</w:t>
      </w:r>
      <w:r>
        <w:t>局、住房和城乡建设局、城</w:t>
      </w:r>
      <w:r>
        <w:rPr>
          <w:rFonts w:hint="eastAsia"/>
          <w:lang w:eastAsia="zh-CN"/>
        </w:rPr>
        <w:t>市</w:t>
      </w:r>
      <w:r>
        <w:t>管理局、事发地</w:t>
      </w:r>
      <w:r>
        <w:rPr>
          <w:rFonts w:hint="eastAsia"/>
          <w:spacing w:val="-4"/>
          <w:lang w:eastAsia="zh-CN"/>
        </w:rPr>
        <w:t>乡办</w:t>
      </w:r>
      <w:r>
        <w:rPr>
          <w:spacing w:val="-4"/>
        </w:rPr>
        <w:t>政府等</w:t>
      </w:r>
      <w:r>
        <w:rPr>
          <w:rFonts w:hint="eastAsia"/>
          <w:spacing w:val="-4"/>
          <w:lang w:eastAsia="zh-CN"/>
        </w:rPr>
        <w:t>。</w:t>
      </w:r>
    </w:p>
    <w:p w14:paraId="318262A8">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rPr>
          <w:rFonts w:hint="eastAsia"/>
          <w:b/>
          <w:bCs/>
          <w:spacing w:val="2"/>
        </w:rPr>
        <w:t>物资保障组。</w:t>
      </w:r>
      <w:r>
        <w:t>负责应急救援救灾所需资金筹集分拨，联系协调救援救灾物资调拨、征用、供应并依法给予补偿，负责救灾期间社会捐赠和管理；调配医疗卫生物资和力量支援抢险救灾、卫生防疫和群众生命健康保障；维护事发地社会治安和</w:t>
      </w:r>
      <w:r>
        <w:rPr>
          <w:rFonts w:hint="eastAsia"/>
          <w:lang w:eastAsia="zh-CN"/>
        </w:rPr>
        <w:t>市</w:t>
      </w:r>
      <w:r>
        <w:t>场秩序,保障事发地重要生活必需品的</w:t>
      </w:r>
      <w:r>
        <w:rPr>
          <w:rFonts w:hint="eastAsia"/>
          <w:lang w:eastAsia="zh-CN"/>
        </w:rPr>
        <w:t>市场</w:t>
      </w:r>
      <w:r>
        <w:t>供应和价格总体稳定等工作。组长：</w:t>
      </w:r>
      <w:r>
        <w:rPr>
          <w:rFonts w:hint="eastAsia"/>
          <w:lang w:eastAsia="zh-CN"/>
        </w:rPr>
        <w:t>区</w:t>
      </w:r>
      <w:r>
        <w:t>政府分管副秘书长；成员单位：</w:t>
      </w:r>
      <w:r>
        <w:rPr>
          <w:rFonts w:hint="eastAsia"/>
          <w:lang w:eastAsia="zh-CN"/>
        </w:rPr>
        <w:t>区</w:t>
      </w:r>
      <w:r>
        <w:t>应急局、发展改革委、财政局、工业和信息化局、民政局、卫健委、公安</w:t>
      </w:r>
      <w:r>
        <w:rPr>
          <w:rFonts w:hint="eastAsia"/>
          <w:lang w:eastAsia="zh-CN"/>
        </w:rPr>
        <w:t>分</w:t>
      </w:r>
      <w:r>
        <w:t>局、商务局、</w:t>
      </w:r>
      <w:r>
        <w:rPr>
          <w:rFonts w:hint="eastAsia"/>
          <w:lang w:eastAsia="zh-CN"/>
        </w:rPr>
        <w:t>市</w:t>
      </w:r>
      <w:r>
        <w:t>场监管局等。</w:t>
      </w:r>
    </w:p>
    <w:p w14:paraId="7730587F">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rPr>
          <w:rFonts w:hint="eastAsia" w:ascii="黑体" w:eastAsia="黑体"/>
        </w:rPr>
        <w:t>社会运行组。</w:t>
      </w:r>
      <w:r>
        <w:t>负责协调电、油、气等应急保供，指导相关企业抢修维护供电、供水、供气、通信、广播电视等设施设备等工作。组长：</w:t>
      </w:r>
      <w:r>
        <w:rPr>
          <w:rFonts w:hint="eastAsia"/>
          <w:lang w:eastAsia="zh-CN"/>
        </w:rPr>
        <w:t>区</w:t>
      </w:r>
      <w:r>
        <w:t>发展改革委负责同志；成员单位：</w:t>
      </w:r>
      <w:r>
        <w:rPr>
          <w:rFonts w:hint="eastAsia"/>
          <w:lang w:eastAsia="zh-CN"/>
        </w:rPr>
        <w:t>区</w:t>
      </w:r>
      <w:r>
        <w:t>发展改革委、住房和城乡建设局、城</w:t>
      </w:r>
      <w:r>
        <w:rPr>
          <w:rFonts w:hint="eastAsia"/>
          <w:lang w:eastAsia="zh-CN"/>
        </w:rPr>
        <w:t>市</w:t>
      </w:r>
      <w:r>
        <w:t>管理局、通信管理局、文广</w:t>
      </w:r>
      <w:r>
        <w:rPr>
          <w:rFonts w:hint="eastAsia"/>
          <w:lang w:eastAsia="zh-CN"/>
        </w:rPr>
        <w:t>旅</w:t>
      </w:r>
      <w:r>
        <w:t>局、事发地</w:t>
      </w:r>
      <w:r>
        <w:rPr>
          <w:rFonts w:hint="eastAsia"/>
          <w:lang w:eastAsia="zh-CN"/>
        </w:rPr>
        <w:t>乡办</w:t>
      </w:r>
      <w:r>
        <w:t>等。</w:t>
      </w:r>
    </w:p>
    <w:p w14:paraId="325EFB7C">
      <w:pPr>
        <w:pStyle w:val="4"/>
        <w:keepNext w:val="0"/>
        <w:keepLines w:val="0"/>
        <w:pageBreakBefore w:val="0"/>
        <w:widowControl w:val="0"/>
        <w:kinsoku/>
        <w:wordWrap/>
        <w:overflowPunct/>
        <w:topLinePunct w:val="0"/>
        <w:autoSpaceDE w:val="0"/>
        <w:autoSpaceDN w:val="0"/>
        <w:bidi w:val="0"/>
        <w:adjustRightInd/>
        <w:snapToGrid/>
        <w:spacing w:line="580" w:lineRule="exact"/>
        <w:ind w:left="119" w:right="435" w:firstLine="639"/>
        <w:jc w:val="both"/>
        <w:textAlignment w:val="auto"/>
      </w:pPr>
      <w:r>
        <w:rPr>
          <w:rFonts w:hint="eastAsia" w:ascii="黑体" w:eastAsia="黑体"/>
          <w:spacing w:val="-3"/>
        </w:rPr>
        <w:t>宣传报道组。</w:t>
      </w:r>
      <w:r>
        <w:rPr>
          <w:spacing w:val="-1"/>
        </w:rPr>
        <w:t>负责应急处置期间新闻宣传引导工作。组</w:t>
      </w:r>
      <w:r>
        <w:rPr>
          <w:spacing w:val="-4"/>
        </w:rPr>
        <w:t>长：</w:t>
      </w:r>
      <w:r>
        <w:rPr>
          <w:rFonts w:hint="eastAsia"/>
          <w:spacing w:val="-4"/>
          <w:lang w:eastAsia="zh-CN"/>
        </w:rPr>
        <w:t>区</w:t>
      </w:r>
      <w:r>
        <w:rPr>
          <w:spacing w:val="-4"/>
        </w:rPr>
        <w:t>委宣传部负责同志；成员单位：</w:t>
      </w:r>
      <w:r>
        <w:rPr>
          <w:rFonts w:hint="eastAsia"/>
          <w:spacing w:val="-4"/>
          <w:lang w:eastAsia="zh-CN"/>
        </w:rPr>
        <w:t>区</w:t>
      </w:r>
      <w:r>
        <w:rPr>
          <w:spacing w:val="-4"/>
        </w:rPr>
        <w:t>委宣传部、应急局、文广旅局等。</w:t>
      </w:r>
    </w:p>
    <w:p w14:paraId="2DD2AC58">
      <w:pPr>
        <w:keepNext w:val="0"/>
        <w:keepLines w:val="0"/>
        <w:pageBreakBefore w:val="0"/>
        <w:widowControl w:val="0"/>
        <w:kinsoku/>
        <w:wordWrap/>
        <w:overflowPunct/>
        <w:topLinePunct w:val="0"/>
        <w:autoSpaceDE w:val="0"/>
        <w:autoSpaceDN w:val="0"/>
        <w:bidi w:val="0"/>
        <w:adjustRightInd/>
        <w:snapToGrid/>
        <w:spacing w:after="0" w:line="580" w:lineRule="exact"/>
        <w:jc w:val="both"/>
        <w:textAlignment w:val="auto"/>
        <w:sectPr>
          <w:pgSz w:w="11911" w:h="16838"/>
          <w:pgMar w:top="1984" w:right="1417" w:bottom="1984" w:left="1417" w:header="0" w:footer="1117" w:gutter="0"/>
          <w:cols w:space="0" w:num="1"/>
          <w:rtlGutter w:val="0"/>
          <w:docGrid w:linePitch="0" w:charSpace="0"/>
        </w:sectPr>
      </w:pPr>
    </w:p>
    <w:p w14:paraId="33B9D678">
      <w:pPr>
        <w:pStyle w:val="4"/>
        <w:keepNext w:val="0"/>
        <w:keepLines w:val="0"/>
        <w:pageBreakBefore w:val="0"/>
        <w:widowControl w:val="0"/>
        <w:kinsoku/>
        <w:wordWrap/>
        <w:overflowPunct/>
        <w:topLinePunct w:val="0"/>
        <w:autoSpaceDE w:val="0"/>
        <w:autoSpaceDN w:val="0"/>
        <w:bidi w:val="0"/>
        <w:adjustRightInd/>
        <w:snapToGrid/>
        <w:spacing w:before="44" w:line="580" w:lineRule="exact"/>
        <w:ind w:left="120"/>
        <w:textAlignment w:val="auto"/>
        <w:rPr>
          <w:rFonts w:hint="eastAsia" w:ascii="黑体" w:eastAsia="黑体"/>
        </w:rPr>
      </w:pPr>
      <w:r>
        <w:rPr>
          <w:rFonts w:hint="eastAsia" w:ascii="黑体" w:eastAsia="黑体"/>
        </w:rPr>
        <w:t>附件3</w:t>
      </w:r>
    </w:p>
    <w:p w14:paraId="7EC58C05">
      <w:pPr>
        <w:pStyle w:val="4"/>
        <w:keepNext w:val="0"/>
        <w:keepLines w:val="0"/>
        <w:pageBreakBefore w:val="0"/>
        <w:widowControl w:val="0"/>
        <w:kinsoku/>
        <w:wordWrap/>
        <w:overflowPunct/>
        <w:topLinePunct w:val="0"/>
        <w:autoSpaceDE w:val="0"/>
        <w:autoSpaceDN w:val="0"/>
        <w:bidi w:val="0"/>
        <w:adjustRightInd/>
        <w:snapToGrid/>
        <w:spacing w:before="3" w:line="580" w:lineRule="exact"/>
        <w:textAlignment w:val="auto"/>
        <w:rPr>
          <w:rFonts w:ascii="黑体"/>
          <w:sz w:val="38"/>
        </w:rPr>
      </w:pPr>
    </w:p>
    <w:p w14:paraId="6E67E10E">
      <w:pPr>
        <w:pStyle w:val="2"/>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0" w:firstLineChars="0"/>
        <w:jc w:val="lef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平顶山</w:t>
      </w:r>
      <w:r>
        <w:rPr>
          <w:rFonts w:hint="eastAsia" w:ascii="方正小标宋简体" w:hAnsi="方正小标宋简体" w:eastAsia="方正小标宋简体" w:cs="方正小标宋简体"/>
          <w:lang w:eastAsia="zh-CN"/>
        </w:rPr>
        <w:t>市湛河区</w:t>
      </w:r>
      <w:r>
        <w:rPr>
          <w:rFonts w:hint="eastAsia" w:ascii="方正小标宋简体" w:hAnsi="方正小标宋简体" w:eastAsia="方正小标宋简体" w:cs="方正小标宋简体"/>
        </w:rPr>
        <w:t>低温气象灾害预警标准（试行）</w:t>
      </w:r>
    </w:p>
    <w:p w14:paraId="4A41A08B">
      <w:pPr>
        <w:pStyle w:val="4"/>
        <w:keepNext w:val="0"/>
        <w:keepLines w:val="0"/>
        <w:pageBreakBefore w:val="0"/>
        <w:widowControl w:val="0"/>
        <w:kinsoku/>
        <w:wordWrap/>
        <w:overflowPunct/>
        <w:topLinePunct w:val="0"/>
        <w:autoSpaceDE w:val="0"/>
        <w:autoSpaceDN w:val="0"/>
        <w:bidi w:val="0"/>
        <w:adjustRightInd/>
        <w:snapToGrid/>
        <w:spacing w:before="9" w:line="580" w:lineRule="exact"/>
        <w:textAlignment w:val="auto"/>
        <w:rPr>
          <w:rFonts w:ascii="微软雅黑"/>
          <w:sz w:val="61"/>
        </w:rPr>
      </w:pPr>
    </w:p>
    <w:p w14:paraId="5E3FE07C">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低温预警等级由高到低分为I、II、III、IV级，分级标准如下:</w:t>
      </w:r>
    </w:p>
    <w:p w14:paraId="3F64CF3A">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级标准:预计未来48小时全</w:t>
      </w:r>
      <w:r>
        <w:rPr>
          <w:rFonts w:hint="eastAsia"/>
          <w:lang w:eastAsia="zh-CN"/>
        </w:rPr>
        <w:t>区</w:t>
      </w:r>
      <w:r>
        <w:t>将有3个以上(包含本数，下同)</w:t>
      </w:r>
      <w:r>
        <w:rPr>
          <w:rFonts w:hint="eastAsia"/>
          <w:lang w:eastAsia="zh-CN"/>
        </w:rPr>
        <w:t>乡（办）</w:t>
      </w:r>
      <w:r>
        <w:t>最低气温连续低于零下25℃;或者过去24小时全</w:t>
      </w:r>
      <w:r>
        <w:rPr>
          <w:rFonts w:hint="eastAsia"/>
          <w:lang w:eastAsia="zh-CN"/>
        </w:rPr>
        <w:t>区</w:t>
      </w:r>
      <w:r>
        <w:t>已有3个以上</w:t>
      </w:r>
      <w:r>
        <w:rPr>
          <w:rFonts w:hint="eastAsia"/>
          <w:lang w:eastAsia="zh-CN"/>
        </w:rPr>
        <w:t>乡（办）</w:t>
      </w:r>
      <w:r>
        <w:t>最低气温低于零下25℃，预计未来24小时上述</w:t>
      </w:r>
      <w:r>
        <w:rPr>
          <w:rFonts w:hint="eastAsia"/>
          <w:lang w:eastAsia="zh-CN"/>
        </w:rPr>
        <w:t>乡（办）</w:t>
      </w:r>
      <w:r>
        <w:t>最低气温仍将低于零下25℃。</w:t>
      </w:r>
    </w:p>
    <w:p w14:paraId="022CBAB5">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级标准:预计未来48小时全</w:t>
      </w:r>
      <w:r>
        <w:rPr>
          <w:rFonts w:hint="eastAsia"/>
          <w:lang w:eastAsia="zh-CN"/>
        </w:rPr>
        <w:t>区</w:t>
      </w:r>
      <w:r>
        <w:t>将有3个以上</w:t>
      </w:r>
      <w:r>
        <w:rPr>
          <w:rFonts w:hint="eastAsia"/>
          <w:lang w:eastAsia="zh-CN"/>
        </w:rPr>
        <w:t>乡（办）</w:t>
      </w:r>
      <w:r>
        <w:t>最低气温连续低于零下20℃;或者过去24小时全</w:t>
      </w:r>
      <w:r>
        <w:rPr>
          <w:rFonts w:hint="eastAsia"/>
          <w:lang w:eastAsia="zh-CN"/>
        </w:rPr>
        <w:t>区</w:t>
      </w:r>
      <w:r>
        <w:t>已有3个以上</w:t>
      </w:r>
      <w:r>
        <w:rPr>
          <w:rFonts w:hint="eastAsia"/>
          <w:lang w:eastAsia="zh-CN"/>
        </w:rPr>
        <w:t>乡（办）</w:t>
      </w:r>
      <w:r>
        <w:t>最低气温低于零下2O℃，预计未来24小时上述</w:t>
      </w:r>
      <w:r>
        <w:rPr>
          <w:rFonts w:hint="eastAsia"/>
          <w:lang w:eastAsia="zh-CN"/>
        </w:rPr>
        <w:t>乡（办）</w:t>
      </w:r>
      <w:r>
        <w:t>最低气温仍将低于零下20℃。</w:t>
      </w:r>
    </w:p>
    <w:p w14:paraId="2D34D5B5">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级标准:预计未来48小时全</w:t>
      </w:r>
      <w:r>
        <w:rPr>
          <w:rFonts w:hint="eastAsia"/>
          <w:lang w:eastAsia="zh-CN"/>
        </w:rPr>
        <w:t>区</w:t>
      </w:r>
      <w:r>
        <w:t>将有3个以上</w:t>
      </w:r>
      <w:r>
        <w:rPr>
          <w:rFonts w:hint="eastAsia"/>
          <w:lang w:eastAsia="zh-CN"/>
        </w:rPr>
        <w:t>乡（办）</w:t>
      </w:r>
      <w:r>
        <w:t>最低气温连续低于零下15℃;或者过去24小时全</w:t>
      </w:r>
      <w:r>
        <w:rPr>
          <w:rFonts w:hint="eastAsia"/>
          <w:lang w:eastAsia="zh-CN"/>
        </w:rPr>
        <w:t>区</w:t>
      </w:r>
      <w:r>
        <w:t>已有3个以上</w:t>
      </w:r>
      <w:r>
        <w:rPr>
          <w:rFonts w:hint="eastAsia"/>
          <w:lang w:eastAsia="zh-CN"/>
        </w:rPr>
        <w:t>乡（办）</w:t>
      </w:r>
      <w:r>
        <w:t>最低气温低于零下15℃，预计未来24小时上述</w:t>
      </w:r>
      <w:r>
        <w:rPr>
          <w:rFonts w:hint="eastAsia"/>
          <w:lang w:eastAsia="zh-CN"/>
        </w:rPr>
        <w:t>乡（办）</w:t>
      </w:r>
      <w:r>
        <w:t>最低气温仍将低于零下15℃。</w:t>
      </w:r>
    </w:p>
    <w:p w14:paraId="14B6DB30">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级标准:预计未来48小时全</w:t>
      </w:r>
      <w:r>
        <w:rPr>
          <w:rFonts w:hint="eastAsia"/>
          <w:lang w:eastAsia="zh-CN"/>
        </w:rPr>
        <w:t>区</w:t>
      </w:r>
      <w:r>
        <w:t>将有3个以上</w:t>
      </w:r>
      <w:r>
        <w:rPr>
          <w:rFonts w:hint="eastAsia"/>
          <w:lang w:eastAsia="zh-CN"/>
        </w:rPr>
        <w:t>乡（办）</w:t>
      </w:r>
      <w:r>
        <w:t>最低气温连续低于零下10℃;或者过去24小时全</w:t>
      </w:r>
      <w:r>
        <w:rPr>
          <w:rFonts w:hint="eastAsia"/>
          <w:lang w:eastAsia="zh-CN"/>
        </w:rPr>
        <w:t>区</w:t>
      </w:r>
      <w:r>
        <w:t>已有3个以上</w:t>
      </w:r>
      <w:r>
        <w:rPr>
          <w:rFonts w:hint="eastAsia"/>
          <w:lang w:eastAsia="zh-CN"/>
        </w:rPr>
        <w:t>乡（办）</w:t>
      </w:r>
      <w:r>
        <w:t>最低气温低于零下1O℃，预计未来24小时上述</w:t>
      </w:r>
      <w:r>
        <w:rPr>
          <w:rFonts w:hint="eastAsia"/>
          <w:lang w:eastAsia="zh-CN"/>
        </w:rPr>
        <w:t>乡（办）</w:t>
      </w:r>
      <w:r>
        <w:t>最低气温仍将低于零下10℃。</w:t>
      </w:r>
    </w:p>
    <w:p w14:paraId="7D8BE92E">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sectPr>
          <w:pgSz w:w="11911" w:h="16838"/>
          <w:pgMar w:top="1984" w:right="1417" w:bottom="1984" w:left="1417" w:header="0" w:footer="1117" w:gutter="0"/>
          <w:cols w:space="0" w:num="1"/>
          <w:rtlGutter w:val="0"/>
          <w:docGrid w:linePitch="0" w:charSpace="0"/>
        </w:sectPr>
      </w:pPr>
    </w:p>
    <w:p w14:paraId="526E1D55">
      <w:pPr>
        <w:pStyle w:val="2"/>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0" w:firstLineChars="0"/>
        <w:jc w:val="lef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平顶山</w:t>
      </w:r>
      <w:r>
        <w:rPr>
          <w:rFonts w:hint="eastAsia" w:ascii="方正小标宋简体" w:hAnsi="方正小标宋简体" w:eastAsia="方正小标宋简体" w:cs="方正小标宋简体"/>
          <w:lang w:eastAsia="zh-CN"/>
        </w:rPr>
        <w:t>市湛河区</w:t>
      </w:r>
      <w:r>
        <w:rPr>
          <w:rFonts w:hint="eastAsia" w:ascii="方正小标宋简体" w:hAnsi="方正小标宋简体" w:eastAsia="方正小标宋简体" w:cs="方正小标宋简体"/>
        </w:rPr>
        <w:t>暴雪气象灾害预警标准(试行)</w:t>
      </w:r>
    </w:p>
    <w:p w14:paraId="026C069B">
      <w:pPr>
        <w:pStyle w:val="4"/>
        <w:keepNext w:val="0"/>
        <w:keepLines w:val="0"/>
        <w:pageBreakBefore w:val="0"/>
        <w:widowControl w:val="0"/>
        <w:kinsoku/>
        <w:wordWrap/>
        <w:overflowPunct/>
        <w:topLinePunct w:val="0"/>
        <w:autoSpaceDE w:val="0"/>
        <w:autoSpaceDN w:val="0"/>
        <w:bidi w:val="0"/>
        <w:adjustRightInd/>
        <w:snapToGrid/>
        <w:spacing w:before="2" w:line="580" w:lineRule="exact"/>
        <w:textAlignment w:val="auto"/>
        <w:rPr>
          <w:rFonts w:ascii="微软雅黑"/>
          <w:sz w:val="31"/>
        </w:rPr>
      </w:pPr>
    </w:p>
    <w:p w14:paraId="71FE099A">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暴雪预警等级由高到低分为I、II、III、IV级，分级标准如下:</w:t>
      </w:r>
    </w:p>
    <w:p w14:paraId="1134CF9F">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I级标准:预计未来24小时全</w:t>
      </w:r>
      <w:r>
        <w:rPr>
          <w:rFonts w:hint="eastAsia"/>
          <w:lang w:eastAsia="zh-CN"/>
        </w:rPr>
        <w:t>区</w:t>
      </w:r>
      <w:r>
        <w:t>将有5个以上</w:t>
      </w:r>
      <w:r>
        <w:rPr>
          <w:rFonts w:hint="eastAsia"/>
          <w:lang w:eastAsia="zh-CN"/>
        </w:rPr>
        <w:t>乡（办）</w:t>
      </w:r>
      <w:r>
        <w:t>出现30毫米以上降雪;或者过去24小时全</w:t>
      </w:r>
      <w:r>
        <w:rPr>
          <w:rFonts w:hint="eastAsia"/>
          <w:lang w:eastAsia="zh-CN"/>
        </w:rPr>
        <w:t>区</w:t>
      </w:r>
      <w:r>
        <w:t>已有5个以上</w:t>
      </w:r>
      <w:r>
        <w:rPr>
          <w:rFonts w:hint="eastAsia"/>
          <w:lang w:eastAsia="zh-CN"/>
        </w:rPr>
        <w:t>乡（办）</w:t>
      </w:r>
      <w:r>
        <w:t>出现20毫米以上降雪，预计未来24小时上述</w:t>
      </w:r>
      <w:r>
        <w:rPr>
          <w:rFonts w:hint="eastAsia"/>
          <w:lang w:eastAsia="zh-CN"/>
        </w:rPr>
        <w:t>乡</w:t>
      </w:r>
      <w:r>
        <w:t>(</w:t>
      </w:r>
      <w:r>
        <w:rPr>
          <w:rFonts w:hint="eastAsia"/>
          <w:lang w:eastAsia="zh-CN"/>
        </w:rPr>
        <w:t>办</w:t>
      </w:r>
      <w:r>
        <w:t>)仍有2个以上将出现10毫米以上降雪。</w:t>
      </w:r>
    </w:p>
    <w:p w14:paraId="3DD6DC03">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rPr>
          <w:lang w:val="zh-CN" w:eastAsia="zh-CN"/>
        </w:rPr>
      </w:pPr>
      <w:r>
        <w:t>II级标准:预计未来24小时全</w:t>
      </w:r>
      <w:r>
        <w:rPr>
          <w:rFonts w:hint="eastAsia"/>
          <w:lang w:eastAsia="zh-CN"/>
        </w:rPr>
        <w:t>区</w:t>
      </w:r>
      <w:r>
        <w:t>将有5个以上</w:t>
      </w:r>
      <w:r>
        <w:rPr>
          <w:rFonts w:hint="eastAsia"/>
          <w:lang w:val="zh-CN" w:eastAsia="zh-CN"/>
        </w:rPr>
        <w:t>乡</w:t>
      </w:r>
      <w:r>
        <w:rPr>
          <w:lang w:val="zh-CN" w:eastAsia="zh-CN"/>
        </w:rPr>
        <w:t>(</w:t>
      </w:r>
      <w:r>
        <w:rPr>
          <w:rFonts w:hint="eastAsia"/>
          <w:lang w:val="zh-CN" w:eastAsia="zh-CN"/>
        </w:rPr>
        <w:t>办）</w:t>
      </w:r>
      <w:r>
        <w:rPr>
          <w:lang w:val="zh-CN" w:eastAsia="zh-CN"/>
        </w:rPr>
        <w:t>出现20</w:t>
      </w:r>
      <w:r>
        <w:rPr>
          <w:rFonts w:hint="eastAsia"/>
          <w:lang w:val="zh-CN" w:eastAsia="zh-CN"/>
        </w:rPr>
        <w:t>毫米米以上降雪;或者过去24小时全区已有5个以</w:t>
      </w:r>
      <w:r>
        <w:rPr>
          <w:lang w:val="zh-CN" w:eastAsia="zh-CN"/>
        </w:rPr>
        <w:t>上</w:t>
      </w:r>
      <w:r>
        <w:rPr>
          <w:rFonts w:hint="eastAsia"/>
          <w:lang w:val="zh-CN" w:eastAsia="zh-CN"/>
        </w:rPr>
        <w:t>乡（办）</w:t>
      </w:r>
      <w:r>
        <w:rPr>
          <w:lang w:val="zh-CN" w:eastAsia="zh-CN"/>
        </w:rPr>
        <w:t>出现10毫米以上降雪，预计未来24小时上述</w:t>
      </w:r>
      <w:r>
        <w:rPr>
          <w:rFonts w:hint="eastAsia"/>
          <w:lang w:val="zh-CN" w:eastAsia="zh-CN"/>
        </w:rPr>
        <w:t>乡（办）</w:t>
      </w:r>
      <w:r>
        <w:rPr>
          <w:lang w:val="zh-CN" w:eastAsia="zh-CN"/>
        </w:rPr>
        <w:t>仍有2个以上将出现10毫米以上降雪。</w:t>
      </w:r>
    </w:p>
    <w:p w14:paraId="647899A9">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rPr>
          <w:lang w:val="zh-CN" w:eastAsia="zh-CN"/>
        </w:rPr>
      </w:pPr>
      <w:r>
        <w:t>III</w:t>
      </w:r>
      <w:r>
        <w:rPr>
          <w:lang w:val="zh-CN" w:eastAsia="zh-CN"/>
        </w:rPr>
        <w:t>级标准:预计未来24小时全</w:t>
      </w:r>
      <w:r>
        <w:rPr>
          <w:rFonts w:hint="eastAsia"/>
          <w:lang w:val="zh-CN" w:eastAsia="zh-CN"/>
        </w:rPr>
        <w:t>区</w:t>
      </w:r>
      <w:r>
        <w:rPr>
          <w:lang w:val="zh-CN" w:eastAsia="zh-CN"/>
        </w:rPr>
        <w:t>将有3个以上</w:t>
      </w:r>
      <w:r>
        <w:rPr>
          <w:rFonts w:hint="eastAsia"/>
          <w:lang w:val="zh-CN" w:eastAsia="zh-CN"/>
        </w:rPr>
        <w:t>乡（办）</w:t>
      </w:r>
      <w:r>
        <w:rPr>
          <w:lang w:val="zh-CN" w:eastAsia="zh-CN"/>
        </w:rPr>
        <w:t>出现10毫米以上降雪;或者过去24小时全</w:t>
      </w:r>
      <w:r>
        <w:rPr>
          <w:rFonts w:hint="eastAsia"/>
          <w:lang w:val="zh-CN" w:eastAsia="zh-CN"/>
        </w:rPr>
        <w:t>区</w:t>
      </w:r>
      <w:r>
        <w:rPr>
          <w:lang w:val="zh-CN" w:eastAsia="zh-CN"/>
        </w:rPr>
        <w:t>已有3个以上</w:t>
      </w:r>
      <w:r>
        <w:rPr>
          <w:rFonts w:hint="eastAsia"/>
          <w:lang w:val="zh-CN" w:eastAsia="zh-CN"/>
        </w:rPr>
        <w:t>乡（办）</w:t>
      </w:r>
      <w:r>
        <w:rPr>
          <w:lang w:val="zh-CN" w:eastAsia="zh-CN"/>
        </w:rPr>
        <w:t>出现5毫米以上降雪，预计未来24小时上述</w:t>
      </w:r>
      <w:r>
        <w:rPr>
          <w:rFonts w:hint="eastAsia"/>
          <w:lang w:val="zh-CN" w:eastAsia="zh-CN"/>
        </w:rPr>
        <w:t>乡（办）</w:t>
      </w:r>
      <w:r>
        <w:rPr>
          <w:lang w:val="zh-CN" w:eastAsia="zh-CN"/>
        </w:rPr>
        <w:t>仍将出现5毫米以上降雪。</w:t>
      </w:r>
    </w:p>
    <w:p w14:paraId="54A0A23A">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IV</w:t>
      </w:r>
      <w:r>
        <w:rPr>
          <w:lang w:val="zh-CN" w:eastAsia="zh-CN"/>
        </w:rPr>
        <w:t>级标准:预计未来24小时全</w:t>
      </w:r>
      <w:r>
        <w:rPr>
          <w:rFonts w:hint="eastAsia"/>
          <w:lang w:val="zh-CN" w:eastAsia="zh-CN"/>
        </w:rPr>
        <w:t>区</w:t>
      </w:r>
      <w:r>
        <w:rPr>
          <w:lang w:val="zh-CN" w:eastAsia="zh-CN"/>
        </w:rPr>
        <w:t>将有3个以上</w:t>
      </w:r>
      <w:r>
        <w:rPr>
          <w:rFonts w:hint="eastAsia"/>
          <w:lang w:val="zh-CN" w:eastAsia="zh-CN"/>
        </w:rPr>
        <w:t>乡（办）</w:t>
      </w:r>
      <w:r>
        <w:rPr>
          <w:lang w:val="zh-CN" w:eastAsia="zh-CN"/>
        </w:rPr>
        <w:t>出现5毫米以上降雪。</w:t>
      </w:r>
    </w:p>
    <w:p w14:paraId="53F0B64D">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sectPr>
          <w:pgSz w:w="11911" w:h="16838"/>
          <w:pgMar w:top="1984" w:right="1417" w:bottom="1984" w:left="1417" w:header="0" w:footer="1117" w:gutter="0"/>
          <w:cols w:space="0" w:num="1"/>
          <w:rtlGutter w:val="0"/>
          <w:docGrid w:linePitch="0" w:charSpace="0"/>
        </w:sectPr>
      </w:pPr>
    </w:p>
    <w:p w14:paraId="061B2D59">
      <w:pPr>
        <w:pStyle w:val="2"/>
        <w:keepNext w:val="0"/>
        <w:keepLines w:val="0"/>
        <w:pageBreakBefore w:val="0"/>
        <w:widowControl w:val="0"/>
        <w:kinsoku/>
        <w:wordWrap/>
        <w:overflowPunct/>
        <w:topLinePunct w:val="0"/>
        <w:autoSpaceDE w:val="0"/>
        <w:autoSpaceDN w:val="0"/>
        <w:bidi w:val="0"/>
        <w:adjustRightInd/>
        <w:snapToGrid/>
        <w:spacing w:line="580" w:lineRule="exact"/>
        <w:ind w:right="0"/>
        <w:jc w:val="lef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平顶山</w:t>
      </w:r>
      <w:r>
        <w:rPr>
          <w:rFonts w:hint="eastAsia" w:ascii="方正小标宋简体" w:hAnsi="方正小标宋简体" w:eastAsia="方正小标宋简体" w:cs="方正小标宋简体"/>
          <w:lang w:eastAsia="zh-CN"/>
        </w:rPr>
        <w:t>市湛河区</w:t>
      </w:r>
      <w:r>
        <w:rPr>
          <w:rFonts w:hint="eastAsia" w:ascii="方正小标宋简体" w:hAnsi="方正小标宋简体" w:eastAsia="方正小标宋简体" w:cs="方正小标宋简体"/>
        </w:rPr>
        <w:t>寒潮气象灾害预警标准(试行)</w:t>
      </w:r>
    </w:p>
    <w:p w14:paraId="48764212">
      <w:pPr>
        <w:pStyle w:val="4"/>
        <w:keepNext w:val="0"/>
        <w:keepLines w:val="0"/>
        <w:pageBreakBefore w:val="0"/>
        <w:widowControl w:val="0"/>
        <w:kinsoku/>
        <w:wordWrap/>
        <w:overflowPunct/>
        <w:topLinePunct w:val="0"/>
        <w:autoSpaceDE w:val="0"/>
        <w:autoSpaceDN w:val="0"/>
        <w:bidi w:val="0"/>
        <w:adjustRightInd/>
        <w:snapToGrid/>
        <w:spacing w:before="16" w:line="580" w:lineRule="exact"/>
        <w:textAlignment w:val="auto"/>
        <w:rPr>
          <w:rFonts w:ascii="微软雅黑"/>
          <w:sz w:val="30"/>
        </w:rPr>
      </w:pPr>
    </w:p>
    <w:p w14:paraId="095E089D">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寒潮预警等级由高到低分为I、II、III、IV级，分级标准如下:</w:t>
      </w:r>
    </w:p>
    <w:p w14:paraId="2FB34CCB">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I级标准:预计未来48小时，全</w:t>
      </w:r>
      <w:r>
        <w:rPr>
          <w:rFonts w:hint="eastAsia"/>
          <w:lang w:eastAsia="zh-CN"/>
        </w:rPr>
        <w:t>区</w:t>
      </w:r>
      <w:r>
        <w:t>将有5个以上</w:t>
      </w:r>
      <w:r>
        <w:rPr>
          <w:rFonts w:hint="eastAsia"/>
          <w:lang w:eastAsia="zh-CN"/>
        </w:rPr>
        <w:t>乡（办）</w:t>
      </w:r>
      <w:r>
        <w:t>最低气温下降16℃以上，其中2个以上</w:t>
      </w:r>
      <w:r>
        <w:rPr>
          <w:rFonts w:hint="eastAsia"/>
          <w:lang w:eastAsia="zh-CN"/>
        </w:rPr>
        <w:t>乡（办）</w:t>
      </w:r>
      <w:r>
        <w:t>最低气温下降18℃以上，并伴有平均风力6级以上大风，且上述</w:t>
      </w:r>
      <w:r>
        <w:rPr>
          <w:rFonts w:hint="eastAsia"/>
          <w:lang w:eastAsia="zh-CN"/>
        </w:rPr>
        <w:t>乡（办）</w:t>
      </w:r>
      <w:r>
        <w:t>最低气温降至O℃以下。</w:t>
      </w:r>
    </w:p>
    <w:p w14:paraId="32A55071">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II级标准:预计未来48小时，全</w:t>
      </w:r>
      <w:r>
        <w:rPr>
          <w:rFonts w:hint="eastAsia"/>
          <w:lang w:eastAsia="zh-CN"/>
        </w:rPr>
        <w:t>区</w:t>
      </w:r>
      <w:r>
        <w:t>将有5个以上</w:t>
      </w:r>
      <w:r>
        <w:rPr>
          <w:rFonts w:hint="eastAsia"/>
          <w:lang w:eastAsia="zh-CN"/>
        </w:rPr>
        <w:t>乡（办）</w:t>
      </w:r>
      <w:r>
        <w:t>最低气温下降14℃以上，其中2个以上</w:t>
      </w:r>
      <w:r>
        <w:rPr>
          <w:rFonts w:hint="eastAsia"/>
          <w:lang w:eastAsia="zh-CN"/>
        </w:rPr>
        <w:t>乡（办）</w:t>
      </w:r>
      <w:r>
        <w:t>最低气温下降16℃以上，并伴有平均风力6级以上大风，且上述</w:t>
      </w:r>
      <w:r>
        <w:rPr>
          <w:rFonts w:hint="eastAsia"/>
          <w:lang w:eastAsia="zh-CN"/>
        </w:rPr>
        <w:t>乡（办）</w:t>
      </w:r>
      <w:r>
        <w:t>最低气温降至O℃以下。</w:t>
      </w:r>
    </w:p>
    <w:p w14:paraId="2AF4916F">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III级标准:预计未来48小时全</w:t>
      </w:r>
      <w:r>
        <w:rPr>
          <w:rFonts w:hint="eastAsia"/>
          <w:lang w:eastAsia="zh-CN"/>
        </w:rPr>
        <w:t>区</w:t>
      </w:r>
      <w:r>
        <w:t>将有5个以上</w:t>
      </w:r>
      <w:r>
        <w:rPr>
          <w:rFonts w:hint="eastAsia"/>
          <w:lang w:eastAsia="zh-CN"/>
        </w:rPr>
        <w:t>乡（办）</w:t>
      </w:r>
      <w:r>
        <w:t>最低气温下降12℃以上，其中2个以上</w:t>
      </w:r>
      <w:r>
        <w:rPr>
          <w:rFonts w:hint="eastAsia"/>
          <w:lang w:eastAsia="zh-CN"/>
        </w:rPr>
        <w:t>乡（办）</w:t>
      </w:r>
      <w:r>
        <w:t>最低气温下降14℃以上，并伴有平均风力5级以上大风，且上述</w:t>
      </w:r>
      <w:r>
        <w:rPr>
          <w:rFonts w:hint="eastAsia"/>
          <w:lang w:eastAsia="zh-CN"/>
        </w:rPr>
        <w:t>乡（办）</w:t>
      </w:r>
      <w:r>
        <w:t>最低气温降至4℃以下。</w:t>
      </w:r>
    </w:p>
    <w:p w14:paraId="045C7056">
      <w:pPr>
        <w:pStyle w:val="4"/>
        <w:keepNext w:val="0"/>
        <w:keepLines w:val="0"/>
        <w:pageBreakBefore w:val="0"/>
        <w:widowControl w:val="0"/>
        <w:kinsoku/>
        <w:wordWrap/>
        <w:overflowPunct/>
        <w:topLinePunct w:val="0"/>
        <w:autoSpaceDE w:val="0"/>
        <w:autoSpaceDN w:val="0"/>
        <w:bidi w:val="0"/>
        <w:adjustRightInd/>
        <w:snapToGrid/>
        <w:spacing w:line="580" w:lineRule="exact"/>
        <w:ind w:left="120" w:right="429" w:firstLine="639"/>
        <w:jc w:val="both"/>
        <w:textAlignment w:val="auto"/>
      </w:pPr>
      <w:r>
        <w:t>IV级标准:预计未来48小时，全</w:t>
      </w:r>
      <w:r>
        <w:rPr>
          <w:rFonts w:hint="eastAsia"/>
          <w:lang w:eastAsia="zh-CN"/>
        </w:rPr>
        <w:t>区</w:t>
      </w:r>
      <w:r>
        <w:t>将有5个以上</w:t>
      </w:r>
      <w:r>
        <w:rPr>
          <w:rFonts w:hint="eastAsia"/>
          <w:lang w:eastAsia="zh-CN"/>
        </w:rPr>
        <w:t>乡（办）</w:t>
      </w:r>
      <w:r>
        <w:t>最低气温下降10℃以上，并伴有平均风力4-5级及以上大风，且上述</w:t>
      </w:r>
      <w:r>
        <w:rPr>
          <w:rFonts w:hint="eastAsia"/>
          <w:lang w:eastAsia="zh-CN"/>
        </w:rPr>
        <w:t>乡（办）</w:t>
      </w:r>
      <w:r>
        <w:t>最低气温降至4℃以下。</w:t>
      </w:r>
    </w:p>
    <w:p w14:paraId="49DB5377">
      <w:pPr>
        <w:keepNext w:val="0"/>
        <w:keepLines w:val="0"/>
        <w:pageBreakBefore w:val="0"/>
        <w:widowControl w:val="0"/>
        <w:kinsoku/>
        <w:wordWrap/>
        <w:overflowPunct/>
        <w:topLinePunct w:val="0"/>
        <w:autoSpaceDE w:val="0"/>
        <w:autoSpaceDN w:val="0"/>
        <w:bidi w:val="0"/>
        <w:adjustRightInd/>
        <w:snapToGrid/>
        <w:spacing w:after="0" w:line="580" w:lineRule="exact"/>
        <w:jc w:val="both"/>
        <w:textAlignment w:val="auto"/>
        <w:rPr>
          <w:sz w:val="32"/>
        </w:rPr>
        <w:sectPr>
          <w:pgSz w:w="11911" w:h="16838"/>
          <w:pgMar w:top="1984" w:right="1417" w:bottom="1984" w:left="1417" w:header="0" w:footer="1117" w:gutter="0"/>
          <w:cols w:space="0" w:num="1"/>
          <w:rtlGutter w:val="0"/>
          <w:docGrid w:linePitch="0" w:charSpace="0"/>
        </w:sectPr>
      </w:pPr>
    </w:p>
    <w:p w14:paraId="646C59D8">
      <w:pPr>
        <w:pStyle w:val="4"/>
        <w:keepNext w:val="0"/>
        <w:keepLines w:val="0"/>
        <w:pageBreakBefore w:val="0"/>
        <w:widowControl w:val="0"/>
        <w:kinsoku/>
        <w:wordWrap/>
        <w:overflowPunct/>
        <w:topLinePunct w:val="0"/>
        <w:autoSpaceDE w:val="0"/>
        <w:autoSpaceDN w:val="0"/>
        <w:bidi w:val="0"/>
        <w:adjustRightInd/>
        <w:snapToGrid/>
        <w:spacing w:before="28" w:line="580" w:lineRule="exact"/>
        <w:ind w:left="120"/>
        <w:textAlignment w:val="auto"/>
        <w:rPr>
          <w:rFonts w:ascii="黑体"/>
        </w:rPr>
      </w:pPr>
      <w:r>
        <w:rPr>
          <w:rFonts w:hint="eastAsia" w:ascii="黑体" w:eastAsia="黑体"/>
        </w:rPr>
        <w:t>附件4</w:t>
      </w:r>
    </w:p>
    <w:p w14:paraId="0A83635E">
      <w:pPr>
        <w:pStyle w:val="2"/>
        <w:keepNext w:val="0"/>
        <w:keepLines w:val="0"/>
        <w:pageBreakBefore w:val="0"/>
        <w:widowControl w:val="0"/>
        <w:kinsoku/>
        <w:wordWrap/>
        <w:overflowPunct/>
        <w:topLinePunct w:val="0"/>
        <w:autoSpaceDE w:val="0"/>
        <w:autoSpaceDN w:val="0"/>
        <w:bidi w:val="0"/>
        <w:adjustRightInd/>
        <w:snapToGrid/>
        <w:spacing w:before="245" w:line="580" w:lineRule="exact"/>
        <w:ind w:left="752" w:leftChars="142" w:right="0" w:hanging="440" w:hangingChars="10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平顶山</w:t>
      </w:r>
      <w:r>
        <w:rPr>
          <w:rFonts w:hint="eastAsia" w:ascii="方正小标宋简体" w:hAnsi="方正小标宋简体" w:eastAsia="方正小标宋简体" w:cs="方正小标宋简体"/>
          <w:lang w:eastAsia="zh-CN"/>
        </w:rPr>
        <w:t>市湛河区</w:t>
      </w:r>
      <w:r>
        <w:rPr>
          <w:rFonts w:hint="eastAsia" w:ascii="方正小标宋简体" w:hAnsi="方正小标宋简体" w:eastAsia="方正小标宋简体" w:cs="方正小标宋简体"/>
        </w:rPr>
        <w:t>低温雨雪冰冻灾害应急</w:t>
      </w:r>
    </w:p>
    <w:p w14:paraId="0D90ED44">
      <w:pPr>
        <w:pStyle w:val="2"/>
        <w:keepNext w:val="0"/>
        <w:keepLines w:val="0"/>
        <w:pageBreakBefore w:val="0"/>
        <w:widowControl w:val="0"/>
        <w:kinsoku/>
        <w:wordWrap/>
        <w:overflowPunct/>
        <w:topLinePunct w:val="0"/>
        <w:autoSpaceDE w:val="0"/>
        <w:autoSpaceDN w:val="0"/>
        <w:bidi w:val="0"/>
        <w:adjustRightInd/>
        <w:snapToGrid/>
        <w:spacing w:before="245" w:line="580" w:lineRule="exact"/>
        <w:ind w:left="752" w:leftChars="142" w:right="0" w:hanging="440" w:hangingChars="10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指挥手册</w:t>
      </w:r>
    </w:p>
    <w:p w14:paraId="23D23DF3">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7A2DE184">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59216ED0">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343618F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4406CFED">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532EA33F">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75415A26">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4B6528E5">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64559749">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7A9D6182">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25A7B6AE">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580DB5E3">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435E8DCE">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20"/>
        </w:rPr>
      </w:pPr>
    </w:p>
    <w:p w14:paraId="22589077">
      <w:pPr>
        <w:pStyle w:val="4"/>
        <w:keepNext w:val="0"/>
        <w:keepLines w:val="0"/>
        <w:pageBreakBefore w:val="0"/>
        <w:widowControl w:val="0"/>
        <w:kinsoku/>
        <w:wordWrap/>
        <w:overflowPunct/>
        <w:topLinePunct w:val="0"/>
        <w:autoSpaceDE w:val="0"/>
        <w:autoSpaceDN w:val="0"/>
        <w:bidi w:val="0"/>
        <w:adjustRightInd/>
        <w:snapToGrid/>
        <w:spacing w:before="3" w:line="580" w:lineRule="exact"/>
        <w:textAlignment w:val="auto"/>
        <w:rPr>
          <w:rFonts w:ascii="微软雅黑"/>
          <w:sz w:val="19"/>
        </w:rPr>
      </w:pPr>
    </w:p>
    <w:p w14:paraId="04536C4A">
      <w:pPr>
        <w:pStyle w:val="4"/>
        <w:keepNext w:val="0"/>
        <w:keepLines w:val="0"/>
        <w:pageBreakBefore w:val="0"/>
        <w:widowControl w:val="0"/>
        <w:kinsoku/>
        <w:wordWrap/>
        <w:overflowPunct/>
        <w:topLinePunct w:val="0"/>
        <w:autoSpaceDE w:val="0"/>
        <w:autoSpaceDN w:val="0"/>
        <w:bidi w:val="0"/>
        <w:adjustRightInd/>
        <w:snapToGrid/>
        <w:spacing w:before="17" w:line="580" w:lineRule="exact"/>
        <w:ind w:left="3524" w:leftChars="1183" w:right="748" w:hanging="921" w:hangingChars="288"/>
        <w:jc w:val="right"/>
        <w:textAlignment w:val="auto"/>
        <w:rPr>
          <w:rFonts w:hint="eastAsia" w:ascii="微软雅黑" w:eastAsia="微软雅黑"/>
        </w:rPr>
      </w:pPr>
      <w:r>
        <w:rPr>
          <w:rFonts w:hint="eastAsia" w:ascii="微软雅黑" w:eastAsia="微软雅黑"/>
        </w:rPr>
        <w:t>平顶山</w:t>
      </w:r>
      <w:r>
        <w:rPr>
          <w:rFonts w:hint="eastAsia" w:ascii="微软雅黑" w:eastAsia="微软雅黑"/>
          <w:lang w:eastAsia="zh-CN"/>
        </w:rPr>
        <w:t>市湛河区防灾减灾委员会</w:t>
      </w:r>
      <w:r>
        <w:rPr>
          <w:rFonts w:hint="eastAsia" w:ascii="微软雅黑" w:eastAsia="微软雅黑"/>
        </w:rPr>
        <w:t>办公室</w:t>
      </w:r>
    </w:p>
    <w:p w14:paraId="410698E4">
      <w:pPr>
        <w:pStyle w:val="4"/>
        <w:keepNext w:val="0"/>
        <w:keepLines w:val="0"/>
        <w:pageBreakBefore w:val="0"/>
        <w:widowControl w:val="0"/>
        <w:kinsoku/>
        <w:wordWrap/>
        <w:overflowPunct/>
        <w:topLinePunct w:val="0"/>
        <w:autoSpaceDE w:val="0"/>
        <w:autoSpaceDN w:val="0"/>
        <w:bidi w:val="0"/>
        <w:adjustRightInd/>
        <w:snapToGrid/>
        <w:spacing w:before="17" w:line="580" w:lineRule="exact"/>
        <w:ind w:left="3269" w:right="748" w:hanging="2837"/>
        <w:jc w:val="center"/>
        <w:textAlignment w:val="auto"/>
        <w:rPr>
          <w:rFonts w:hint="eastAsia" w:ascii="微软雅黑" w:eastAsia="微软雅黑"/>
        </w:rPr>
      </w:pPr>
      <w:r>
        <w:rPr>
          <w:rFonts w:hint="eastAsia" w:ascii="微软雅黑" w:eastAsia="微软雅黑"/>
          <w:lang w:val="en-US" w:eastAsia="zh-CN"/>
        </w:rPr>
        <w:t xml:space="preserve">                                    </w:t>
      </w:r>
      <w:r>
        <w:rPr>
          <w:rFonts w:hint="eastAsia" w:ascii="微软雅黑" w:eastAsia="微软雅黑"/>
        </w:rPr>
        <w:t>202</w:t>
      </w:r>
      <w:r>
        <w:rPr>
          <w:rFonts w:hint="eastAsia" w:ascii="微软雅黑" w:eastAsia="微软雅黑"/>
          <w:lang w:val="en-US" w:eastAsia="zh-CN"/>
        </w:rPr>
        <w:t>3</w:t>
      </w:r>
      <w:r>
        <w:rPr>
          <w:rFonts w:hint="eastAsia" w:ascii="微软雅黑" w:eastAsia="微软雅黑"/>
        </w:rPr>
        <w:t>年1</w:t>
      </w:r>
      <w:r>
        <w:rPr>
          <w:rFonts w:hint="eastAsia" w:ascii="微软雅黑" w:eastAsia="微软雅黑"/>
          <w:lang w:val="en-US" w:eastAsia="zh-CN"/>
        </w:rPr>
        <w:t>1</w:t>
      </w:r>
      <w:r>
        <w:rPr>
          <w:rFonts w:hint="eastAsia" w:ascii="微软雅黑" w:eastAsia="微软雅黑"/>
        </w:rPr>
        <w:t>月</w:t>
      </w:r>
    </w:p>
    <w:p w14:paraId="01AD6B57">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eastAsia" w:ascii="微软雅黑" w:eastAsia="微软雅黑"/>
        </w:rPr>
        <w:sectPr>
          <w:pgSz w:w="11911" w:h="16838"/>
          <w:pgMar w:top="1984" w:right="1417" w:bottom="1984" w:left="1417" w:header="0" w:footer="1117" w:gutter="0"/>
          <w:cols w:space="0" w:num="1"/>
          <w:rtlGutter w:val="0"/>
          <w:docGrid w:linePitch="0" w:charSpace="0"/>
        </w:sectPr>
      </w:pPr>
    </w:p>
    <w:p w14:paraId="562B22FB">
      <w:pPr>
        <w:pStyle w:val="2"/>
        <w:keepNext w:val="0"/>
        <w:keepLines w:val="0"/>
        <w:pageBreakBefore w:val="0"/>
        <w:widowControl w:val="0"/>
        <w:kinsoku/>
        <w:wordWrap/>
        <w:overflowPunct/>
        <w:topLinePunct w:val="0"/>
        <w:autoSpaceDE w:val="0"/>
        <w:autoSpaceDN w:val="0"/>
        <w:bidi w:val="0"/>
        <w:adjustRightInd/>
        <w:snapToGrid/>
        <w:spacing w:line="580" w:lineRule="exact"/>
        <w:ind w:right="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平顶山</w:t>
      </w:r>
      <w:r>
        <w:rPr>
          <w:rFonts w:hint="eastAsia" w:ascii="方正小标宋简体" w:hAnsi="方正小标宋简体" w:eastAsia="方正小标宋简体" w:cs="方正小标宋简体"/>
          <w:lang w:eastAsia="zh-CN"/>
        </w:rPr>
        <w:t>市湛河区</w:t>
      </w:r>
      <w:r>
        <w:rPr>
          <w:rFonts w:hint="eastAsia" w:ascii="方正小标宋简体" w:hAnsi="方正小标宋简体" w:eastAsia="方正小标宋简体" w:cs="方正小标宋简体"/>
        </w:rPr>
        <w:t>低温雨雪冰冻灾害应急</w:t>
      </w:r>
    </w:p>
    <w:p w14:paraId="5AE8FE4F">
      <w:pPr>
        <w:pStyle w:val="2"/>
        <w:keepNext w:val="0"/>
        <w:keepLines w:val="0"/>
        <w:pageBreakBefore w:val="0"/>
        <w:widowControl w:val="0"/>
        <w:kinsoku/>
        <w:wordWrap/>
        <w:overflowPunct/>
        <w:topLinePunct w:val="0"/>
        <w:autoSpaceDE w:val="0"/>
        <w:autoSpaceDN w:val="0"/>
        <w:bidi w:val="0"/>
        <w:adjustRightInd/>
        <w:snapToGrid/>
        <w:spacing w:line="580" w:lineRule="exact"/>
        <w:ind w:right="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指挥手册</w:t>
      </w:r>
    </w:p>
    <w:p w14:paraId="6A7F5A05">
      <w:pPr>
        <w:pStyle w:val="4"/>
        <w:keepNext w:val="0"/>
        <w:keepLines w:val="0"/>
        <w:pageBreakBefore w:val="0"/>
        <w:widowControl w:val="0"/>
        <w:kinsoku/>
        <w:wordWrap/>
        <w:overflowPunct/>
        <w:topLinePunct w:val="0"/>
        <w:autoSpaceDE w:val="0"/>
        <w:autoSpaceDN w:val="0"/>
        <w:bidi w:val="0"/>
        <w:adjustRightInd/>
        <w:snapToGrid/>
        <w:spacing w:before="7" w:line="580" w:lineRule="exact"/>
        <w:jc w:val="center"/>
        <w:textAlignment w:val="auto"/>
        <w:rPr>
          <w:rFonts w:ascii="微软雅黑"/>
          <w:sz w:val="46"/>
        </w:rPr>
      </w:pPr>
    </w:p>
    <w:p w14:paraId="0AB83EEF">
      <w:pPr>
        <w:pStyle w:val="4"/>
        <w:keepNext w:val="0"/>
        <w:keepLines w:val="0"/>
        <w:pageBreakBefore w:val="0"/>
        <w:widowControl w:val="0"/>
        <w:kinsoku/>
        <w:wordWrap/>
        <w:overflowPunct/>
        <w:topLinePunct w:val="0"/>
        <w:autoSpaceDE w:val="0"/>
        <w:autoSpaceDN w:val="0"/>
        <w:bidi w:val="0"/>
        <w:adjustRightInd/>
        <w:snapToGrid/>
        <w:spacing w:line="580" w:lineRule="exact"/>
        <w:ind w:left="119" w:right="435" w:firstLine="639"/>
        <w:jc w:val="both"/>
        <w:textAlignment w:val="auto"/>
      </w:pPr>
      <w:r>
        <w:rPr>
          <w:spacing w:val="-2"/>
        </w:rPr>
        <w:t>为有效应对极端寒冷天气引发的低温雨雪冰冻灾害，提</w:t>
      </w:r>
      <w:r>
        <w:rPr>
          <w:spacing w:val="-3"/>
        </w:rPr>
        <w:t>高应急指挥处置效率，根据《平顶山</w:t>
      </w:r>
      <w:r>
        <w:rPr>
          <w:rFonts w:hint="eastAsia"/>
          <w:spacing w:val="-3"/>
          <w:lang w:eastAsia="zh-CN"/>
        </w:rPr>
        <w:t>湛河区</w:t>
      </w:r>
      <w:r>
        <w:rPr>
          <w:spacing w:val="-3"/>
        </w:rPr>
        <w:t>防范低温雨雪冰冻灾</w:t>
      </w:r>
      <w:r>
        <w:rPr>
          <w:spacing w:val="-28"/>
          <w:w w:val="100"/>
        </w:rPr>
        <w:t>害应急预案》</w:t>
      </w:r>
      <w:r>
        <w:rPr>
          <w:spacing w:val="-1"/>
          <w:w w:val="100"/>
        </w:rPr>
        <w:t>（</w:t>
      </w:r>
      <w:r>
        <w:rPr>
          <w:spacing w:val="-22"/>
          <w:w w:val="100"/>
        </w:rPr>
        <w:t>以下简称《预案》</w:t>
      </w:r>
      <w:r>
        <w:rPr>
          <w:spacing w:val="-160"/>
          <w:w w:val="100"/>
        </w:rPr>
        <w:t>）</w:t>
      </w:r>
      <w:r>
        <w:rPr>
          <w:spacing w:val="-1"/>
          <w:w w:val="100"/>
        </w:rPr>
        <w:t>，制定本手册。</w:t>
      </w:r>
    </w:p>
    <w:p w14:paraId="2A4F9D34">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759"/>
        <w:textAlignment w:val="auto"/>
        <w:rPr>
          <w:rFonts w:hint="eastAsia" w:ascii="黑体" w:eastAsia="黑体"/>
        </w:rPr>
      </w:pPr>
      <w:r>
        <w:rPr>
          <w:rFonts w:hint="eastAsia" w:ascii="黑体" w:eastAsia="黑体"/>
        </w:rPr>
        <w:t>一、应急响应行动指南</w:t>
      </w:r>
    </w:p>
    <w:p w14:paraId="39B5E3BD">
      <w:pPr>
        <w:pStyle w:val="4"/>
        <w:keepNext w:val="0"/>
        <w:keepLines w:val="0"/>
        <w:pageBreakBefore w:val="0"/>
        <w:widowControl w:val="0"/>
        <w:kinsoku/>
        <w:wordWrap/>
        <w:overflowPunct/>
        <w:topLinePunct w:val="0"/>
        <w:autoSpaceDE w:val="0"/>
        <w:autoSpaceDN w:val="0"/>
        <w:bidi w:val="0"/>
        <w:adjustRightInd/>
        <w:snapToGrid/>
        <w:spacing w:before="230" w:line="580" w:lineRule="exact"/>
        <w:ind w:left="119" w:right="434" w:firstLine="639"/>
        <w:jc w:val="both"/>
        <w:textAlignment w:val="auto"/>
      </w:pPr>
      <w:r>
        <w:rPr>
          <w:spacing w:val="-2"/>
        </w:rPr>
        <w:t>全</w:t>
      </w:r>
      <w:r>
        <w:rPr>
          <w:rFonts w:hint="eastAsia"/>
          <w:spacing w:val="-2"/>
          <w:lang w:eastAsia="zh-CN"/>
        </w:rPr>
        <w:t>区</w:t>
      </w:r>
      <w:r>
        <w:rPr>
          <w:spacing w:val="-2"/>
        </w:rPr>
        <w:t>低温雨雪冰冻灾害发生后，由</w:t>
      </w:r>
      <w:r>
        <w:rPr>
          <w:rFonts w:hint="eastAsia"/>
          <w:spacing w:val="-2"/>
          <w:lang w:eastAsia="zh-CN"/>
        </w:rPr>
        <w:t>区防灾减灾委员会办公室</w:t>
      </w:r>
      <w:r>
        <w:t>（以下简称</w:t>
      </w:r>
      <w:r>
        <w:rPr>
          <w:rFonts w:hint="eastAsia"/>
          <w:lang w:eastAsia="zh-CN"/>
        </w:rPr>
        <w:t>区减灾委</w:t>
      </w:r>
      <w:r>
        <w:rPr>
          <w:spacing w:val="-8"/>
        </w:rPr>
        <w:t>）</w:t>
      </w:r>
      <w:r>
        <w:t>负责应急响应启动。</w:t>
      </w:r>
    </w:p>
    <w:p w14:paraId="6F7E92F9">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19" w:right="435" w:firstLine="639"/>
        <w:jc w:val="both"/>
        <w:textAlignment w:val="auto"/>
      </w:pPr>
      <w:r>
        <w:rPr>
          <w:spacing w:val="-2"/>
        </w:rPr>
        <w:t>应急响应一般按照从低到高的顺序进行，当达到或即将</w:t>
      </w:r>
      <w:r>
        <w:rPr>
          <w:spacing w:val="-5"/>
        </w:rPr>
        <w:t>达到《预案》应急响应启动标准时，</w:t>
      </w:r>
      <w:r>
        <w:rPr>
          <w:rFonts w:hint="eastAsia"/>
          <w:spacing w:val="-5"/>
          <w:lang w:eastAsia="zh-CN"/>
        </w:rPr>
        <w:t>区减灾委</w:t>
      </w:r>
      <w:r>
        <w:rPr>
          <w:spacing w:val="-5"/>
        </w:rPr>
        <w:t>组织会商研判并决定启动或调整应急响应。</w:t>
      </w:r>
    </w:p>
    <w:p w14:paraId="4B28CF21">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759"/>
        <w:textAlignment w:val="auto"/>
        <w:rPr>
          <w:rFonts w:hint="eastAsia" w:ascii="楷体_GB2312" w:hAnsi="楷体_GB2312" w:eastAsia="楷体_GB2312"/>
        </w:rPr>
      </w:pPr>
      <w:r>
        <w:rPr>
          <w:rFonts w:hint="eastAsia" w:ascii="楷体_GB2312" w:hAnsi="楷体_GB2312" w:eastAsia="楷体_GB2312"/>
        </w:rPr>
        <w:t>（一）Ⅰ级应急响应行动指南</w:t>
      </w:r>
    </w:p>
    <w:p w14:paraId="3EB959B0">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19" w:right="435" w:firstLine="639"/>
        <w:jc w:val="both"/>
        <w:textAlignment w:val="auto"/>
        <w:rPr>
          <w:spacing w:val="-2"/>
        </w:rPr>
      </w:pPr>
      <w:r>
        <w:rPr>
          <w:spacing w:val="-2"/>
        </w:rPr>
        <w:t>当发生符合Ⅰ级应急响应条件的事件时，</w:t>
      </w:r>
      <w:r>
        <w:rPr>
          <w:rFonts w:hint="eastAsia"/>
          <w:spacing w:val="-2"/>
          <w:lang w:eastAsia="zh-CN"/>
        </w:rPr>
        <w:t>区低温冷冻减灾委</w:t>
      </w:r>
      <w:r>
        <w:rPr>
          <w:spacing w:val="-2"/>
        </w:rPr>
        <w:t>提出启动</w:t>
      </w:r>
      <w:r>
        <w:rPr>
          <w:rFonts w:hint="eastAsia"/>
          <w:spacing w:val="-2"/>
        </w:rPr>
        <w:t>Ⅰ</w:t>
      </w:r>
      <w:r>
        <w:rPr>
          <w:spacing w:val="-2"/>
        </w:rPr>
        <w:t>级应急响应的建议，由</w:t>
      </w:r>
      <w:r>
        <w:rPr>
          <w:rFonts w:hint="eastAsia"/>
          <w:spacing w:val="-2"/>
          <w:lang w:eastAsia="zh-CN"/>
        </w:rPr>
        <w:t>区减灾委主任</w:t>
      </w:r>
      <w:r>
        <w:rPr>
          <w:spacing w:val="-2"/>
        </w:rPr>
        <w:t>或</w:t>
      </w:r>
      <w:r>
        <w:rPr>
          <w:rFonts w:hint="eastAsia"/>
          <w:spacing w:val="-2"/>
          <w:lang w:eastAsia="zh-CN"/>
        </w:rPr>
        <w:t>副主任</w:t>
      </w:r>
      <w:r>
        <w:rPr>
          <w:spacing w:val="-2"/>
        </w:rPr>
        <w:t>审核后签发启动；遇紧急情况，由</w:t>
      </w:r>
      <w:r>
        <w:rPr>
          <w:rFonts w:hint="eastAsia"/>
          <w:spacing w:val="-2"/>
          <w:lang w:eastAsia="zh-CN"/>
        </w:rPr>
        <w:t>减灾委主任</w:t>
      </w:r>
      <w:r>
        <w:rPr>
          <w:spacing w:val="-2"/>
        </w:rPr>
        <w:t>决定。</w:t>
      </w:r>
    </w:p>
    <w:p w14:paraId="23631C32">
      <w:pPr>
        <w:pStyle w:val="10"/>
        <w:keepNext w:val="0"/>
        <w:keepLines w:val="0"/>
        <w:pageBreakBefore w:val="0"/>
        <w:widowControl w:val="0"/>
        <w:numPr>
          <w:ilvl w:val="0"/>
          <w:numId w:val="3"/>
        </w:numPr>
        <w:tabs>
          <w:tab w:val="left" w:pos="1081"/>
        </w:tabs>
        <w:kinsoku/>
        <w:wordWrap/>
        <w:overflowPunct/>
        <w:topLinePunct w:val="0"/>
        <w:autoSpaceDE w:val="0"/>
        <w:autoSpaceDN w:val="0"/>
        <w:bidi w:val="0"/>
        <w:adjustRightInd/>
        <w:snapToGrid/>
        <w:spacing w:before="1" w:after="0" w:line="580" w:lineRule="exact"/>
        <w:ind w:left="120" w:right="435" w:firstLine="639"/>
        <w:jc w:val="left"/>
        <w:textAlignment w:val="auto"/>
        <w:rPr>
          <w:rFonts w:ascii="仿宋_GB2312" w:hAnsi="仿宋_GB2312" w:eastAsia="仿宋_GB2312" w:cs="仿宋_GB2312"/>
          <w:spacing w:val="-2"/>
          <w:sz w:val="32"/>
          <w:szCs w:val="32"/>
          <w:lang w:val="zh-CN" w:eastAsia="zh-CN" w:bidi="zh-CN"/>
        </w:rPr>
      </w:pPr>
      <w:r>
        <w:rPr>
          <w:rFonts w:hint="eastAsia"/>
          <w:b/>
          <w:bCs/>
          <w:spacing w:val="-3"/>
          <w:sz w:val="32"/>
          <w:lang w:eastAsia="zh-CN"/>
        </w:rPr>
        <w:t>区减灾委</w:t>
      </w:r>
      <w:r>
        <w:rPr>
          <w:b/>
          <w:bCs/>
          <w:spacing w:val="-3"/>
          <w:sz w:val="32"/>
        </w:rPr>
        <w:t>下发启动Ⅰ级应急响应的通知。</w:t>
      </w:r>
      <w:r>
        <w:rPr>
          <w:rFonts w:ascii="仿宋_GB2312" w:hAnsi="仿宋_GB2312" w:eastAsia="仿宋_GB2312" w:cs="仿宋_GB2312"/>
          <w:spacing w:val="-2"/>
          <w:sz w:val="32"/>
          <w:szCs w:val="32"/>
          <w:lang w:val="zh-CN" w:eastAsia="zh-CN" w:bidi="zh-CN"/>
        </w:rPr>
        <w:t>相关乡</w:t>
      </w:r>
      <w:r>
        <w:rPr>
          <w:rFonts w:hint="eastAsia" w:cs="仿宋_GB2312"/>
          <w:spacing w:val="-2"/>
          <w:sz w:val="32"/>
          <w:szCs w:val="32"/>
          <w:lang w:val="zh-CN" w:eastAsia="zh-CN" w:bidi="zh-CN"/>
        </w:rPr>
        <w:t>（办）</w:t>
      </w:r>
      <w:r>
        <w:rPr>
          <w:rFonts w:ascii="仿宋_GB2312" w:hAnsi="仿宋_GB2312" w:eastAsia="仿宋_GB2312" w:cs="仿宋_GB2312"/>
          <w:spacing w:val="-2"/>
          <w:sz w:val="32"/>
          <w:szCs w:val="32"/>
          <w:lang w:val="zh-CN" w:eastAsia="zh-CN" w:bidi="zh-CN"/>
        </w:rPr>
        <w:t>根据应急预案和灾害情况，应当</w:t>
      </w:r>
      <w:r>
        <w:rPr>
          <w:rFonts w:hint="eastAsia" w:cs="仿宋_GB2312"/>
          <w:spacing w:val="-2"/>
          <w:sz w:val="32"/>
          <w:szCs w:val="32"/>
          <w:lang w:val="zh-CN" w:eastAsia="zh-CN" w:bidi="zh-CN"/>
        </w:rPr>
        <w:t>立即</w:t>
      </w:r>
      <w:r>
        <w:rPr>
          <w:rFonts w:ascii="仿宋_GB2312" w:hAnsi="仿宋_GB2312" w:eastAsia="仿宋_GB2312" w:cs="仿宋_GB2312"/>
          <w:spacing w:val="-2"/>
          <w:sz w:val="32"/>
          <w:szCs w:val="32"/>
          <w:lang w:val="zh-CN" w:eastAsia="zh-CN" w:bidi="zh-CN"/>
        </w:rPr>
        <w:t>启动应急响应。</w:t>
      </w:r>
    </w:p>
    <w:p w14:paraId="3498CC4D">
      <w:pPr>
        <w:pStyle w:val="10"/>
        <w:keepNext w:val="0"/>
        <w:keepLines w:val="0"/>
        <w:pageBreakBefore w:val="0"/>
        <w:widowControl w:val="0"/>
        <w:numPr>
          <w:ilvl w:val="0"/>
          <w:numId w:val="3"/>
        </w:numPr>
        <w:tabs>
          <w:tab w:val="left" w:pos="1088"/>
        </w:tabs>
        <w:kinsoku/>
        <w:wordWrap/>
        <w:overflowPunct/>
        <w:topLinePunct w:val="0"/>
        <w:autoSpaceDE w:val="0"/>
        <w:autoSpaceDN w:val="0"/>
        <w:bidi w:val="0"/>
        <w:adjustRightInd/>
        <w:snapToGrid/>
        <w:spacing w:before="0" w:after="0" w:line="580" w:lineRule="exact"/>
        <w:ind w:left="120" w:right="269" w:firstLine="639"/>
        <w:jc w:val="left"/>
        <w:textAlignment w:val="auto"/>
        <w:rPr>
          <w:rFonts w:ascii="仿宋_GB2312" w:hAnsi="仿宋_GB2312" w:eastAsia="仿宋_GB2312" w:cs="仿宋_GB2312"/>
          <w:spacing w:val="-2"/>
          <w:sz w:val="32"/>
          <w:szCs w:val="32"/>
          <w:lang w:val="zh-CN" w:eastAsia="zh-CN" w:bidi="zh-CN"/>
        </w:rPr>
      </w:pPr>
      <w:r>
        <w:rPr>
          <w:rFonts w:hint="eastAsia"/>
          <w:b/>
          <w:bCs/>
          <w:spacing w:val="5"/>
          <w:sz w:val="32"/>
          <w:lang w:eastAsia="zh-CN"/>
        </w:rPr>
        <w:t>区减灾委主任</w:t>
      </w:r>
      <w:r>
        <w:rPr>
          <w:b/>
          <w:bCs/>
          <w:spacing w:val="5"/>
          <w:sz w:val="32"/>
        </w:rPr>
        <w:t>发布指令。</w:t>
      </w:r>
      <w:r>
        <w:rPr>
          <w:rFonts w:ascii="仿宋_GB2312" w:hAnsi="仿宋_GB2312" w:eastAsia="仿宋_GB2312" w:cs="仿宋_GB2312"/>
          <w:spacing w:val="-2"/>
          <w:sz w:val="32"/>
          <w:szCs w:val="32"/>
          <w:lang w:val="zh-CN" w:eastAsia="zh-CN" w:bidi="zh-CN"/>
        </w:rPr>
        <w:t>通过公开发布应急值守、会商研判、重点防御、统筹防范应对，做到“停、降、关、撤、拆”，保障人民群众生命财产安全。</w:t>
      </w:r>
    </w:p>
    <w:p w14:paraId="09C57C3E">
      <w:pPr>
        <w:pStyle w:val="10"/>
        <w:keepNext w:val="0"/>
        <w:keepLines w:val="0"/>
        <w:pageBreakBefore w:val="0"/>
        <w:widowControl w:val="0"/>
        <w:numPr>
          <w:ilvl w:val="0"/>
          <w:numId w:val="3"/>
        </w:numPr>
        <w:tabs>
          <w:tab w:val="left" w:pos="1081"/>
        </w:tabs>
        <w:kinsoku/>
        <w:wordWrap/>
        <w:overflowPunct/>
        <w:topLinePunct w:val="0"/>
        <w:autoSpaceDE w:val="0"/>
        <w:autoSpaceDN w:val="0"/>
        <w:bidi w:val="0"/>
        <w:adjustRightInd/>
        <w:snapToGrid/>
        <w:spacing w:before="32" w:after="0" w:line="580" w:lineRule="exact"/>
        <w:ind w:left="119" w:right="434" w:firstLine="639"/>
        <w:jc w:val="both"/>
        <w:textAlignment w:val="auto"/>
        <w:rPr>
          <w:sz w:val="32"/>
        </w:rPr>
      </w:pPr>
      <w:r>
        <w:rPr>
          <w:b/>
          <w:bCs/>
          <w:spacing w:val="-3"/>
          <w:sz w:val="32"/>
        </w:rPr>
        <w:t>成立专项工作组。</w:t>
      </w:r>
      <w:r>
        <w:rPr>
          <w:rFonts w:hint="eastAsia"/>
          <w:spacing w:val="-3"/>
          <w:sz w:val="32"/>
          <w:lang w:eastAsia="zh-CN"/>
        </w:rPr>
        <w:t>区减灾委主任</w:t>
      </w:r>
      <w:r>
        <w:rPr>
          <w:spacing w:val="-3"/>
          <w:sz w:val="32"/>
        </w:rPr>
        <w:t>或副</w:t>
      </w:r>
      <w:r>
        <w:rPr>
          <w:rFonts w:hint="eastAsia"/>
          <w:spacing w:val="-3"/>
          <w:sz w:val="32"/>
          <w:lang w:eastAsia="zh-CN"/>
        </w:rPr>
        <w:t>主任</w:t>
      </w:r>
      <w:r>
        <w:rPr>
          <w:spacing w:val="-3"/>
          <w:sz w:val="32"/>
        </w:rPr>
        <w:t>组织动</w:t>
      </w:r>
      <w:r>
        <w:rPr>
          <w:spacing w:val="-10"/>
          <w:sz w:val="32"/>
        </w:rPr>
        <w:t>员部署，全体成员参加。</w:t>
      </w:r>
      <w:r>
        <w:rPr>
          <w:rFonts w:hint="eastAsia"/>
          <w:spacing w:val="-10"/>
          <w:sz w:val="32"/>
          <w:lang w:eastAsia="zh-CN"/>
        </w:rPr>
        <w:t>区减灾委</w:t>
      </w:r>
      <w:r>
        <w:rPr>
          <w:spacing w:val="-10"/>
          <w:sz w:val="32"/>
        </w:rPr>
        <w:t>成立</w:t>
      </w:r>
      <w:r>
        <w:rPr>
          <w:sz w:val="32"/>
        </w:rPr>
        <w:t>6</w:t>
      </w:r>
      <w:r>
        <w:rPr>
          <w:spacing w:val="-11"/>
          <w:sz w:val="32"/>
        </w:rPr>
        <w:t>个处置工作组，在</w:t>
      </w:r>
      <w:r>
        <w:rPr>
          <w:rFonts w:hint="eastAsia"/>
          <w:spacing w:val="-11"/>
          <w:sz w:val="32"/>
          <w:lang w:eastAsia="zh-CN"/>
        </w:rPr>
        <w:t>区低温冷冻减灾委</w:t>
      </w:r>
      <w:r>
        <w:rPr>
          <w:spacing w:val="-11"/>
          <w:sz w:val="32"/>
        </w:rPr>
        <w:t>集中办公。</w:t>
      </w:r>
    </w:p>
    <w:p w14:paraId="205C55F6">
      <w:pPr>
        <w:pStyle w:val="10"/>
        <w:keepNext w:val="0"/>
        <w:keepLines w:val="0"/>
        <w:pageBreakBefore w:val="0"/>
        <w:widowControl w:val="0"/>
        <w:numPr>
          <w:ilvl w:val="0"/>
          <w:numId w:val="3"/>
        </w:numPr>
        <w:tabs>
          <w:tab w:val="left" w:pos="1081"/>
        </w:tabs>
        <w:kinsoku/>
        <w:wordWrap/>
        <w:overflowPunct/>
        <w:topLinePunct w:val="0"/>
        <w:autoSpaceDE w:val="0"/>
        <w:autoSpaceDN w:val="0"/>
        <w:bidi w:val="0"/>
        <w:adjustRightInd/>
        <w:snapToGrid/>
        <w:spacing w:before="1" w:after="0" w:line="580" w:lineRule="exact"/>
        <w:ind w:left="119" w:right="435" w:firstLine="639"/>
        <w:jc w:val="both"/>
        <w:textAlignment w:val="auto"/>
        <w:rPr>
          <w:sz w:val="32"/>
        </w:rPr>
      </w:pPr>
      <w:r>
        <w:rPr>
          <w:b/>
          <w:bCs/>
          <w:spacing w:val="-3"/>
          <w:sz w:val="32"/>
        </w:rPr>
        <w:t>成立现场</w:t>
      </w:r>
      <w:r>
        <w:rPr>
          <w:rFonts w:hint="eastAsia"/>
          <w:b/>
          <w:bCs/>
          <w:spacing w:val="-3"/>
          <w:sz w:val="32"/>
          <w:lang w:eastAsia="zh-CN"/>
        </w:rPr>
        <w:t>减灾委</w:t>
      </w:r>
      <w:r>
        <w:rPr>
          <w:b/>
          <w:bCs/>
          <w:spacing w:val="-3"/>
          <w:sz w:val="32"/>
        </w:rPr>
        <w:t>。</w:t>
      </w:r>
      <w:r>
        <w:rPr>
          <w:spacing w:val="-3"/>
          <w:sz w:val="32"/>
        </w:rPr>
        <w:t>根据抢险救灾工作需要，指导属地</w:t>
      </w:r>
      <w:r>
        <w:rPr>
          <w:spacing w:val="-4"/>
          <w:sz w:val="32"/>
        </w:rPr>
        <w:t>政府设立现场</w:t>
      </w:r>
      <w:r>
        <w:rPr>
          <w:rFonts w:hint="eastAsia"/>
          <w:spacing w:val="-4"/>
          <w:sz w:val="32"/>
          <w:lang w:eastAsia="zh-CN"/>
        </w:rPr>
        <w:t>减灾委</w:t>
      </w:r>
      <w:r>
        <w:rPr>
          <w:spacing w:val="-4"/>
          <w:sz w:val="32"/>
        </w:rPr>
        <w:t>，组织、指挥、协调、实施低温雨雪冰冻灾害现场应急处置工作。</w:t>
      </w:r>
    </w:p>
    <w:p w14:paraId="59C87AD2">
      <w:pPr>
        <w:pStyle w:val="10"/>
        <w:keepNext w:val="0"/>
        <w:keepLines w:val="0"/>
        <w:pageBreakBefore w:val="0"/>
        <w:widowControl w:val="0"/>
        <w:numPr>
          <w:ilvl w:val="0"/>
          <w:numId w:val="3"/>
        </w:numPr>
        <w:tabs>
          <w:tab w:val="left" w:pos="1081"/>
        </w:tabs>
        <w:kinsoku/>
        <w:wordWrap/>
        <w:overflowPunct/>
        <w:topLinePunct w:val="0"/>
        <w:autoSpaceDE w:val="0"/>
        <w:autoSpaceDN w:val="0"/>
        <w:bidi w:val="0"/>
        <w:adjustRightInd/>
        <w:snapToGrid/>
        <w:spacing w:before="2" w:after="0" w:line="580" w:lineRule="exact"/>
        <w:ind w:left="119" w:right="269" w:firstLine="639"/>
        <w:jc w:val="left"/>
        <w:textAlignment w:val="auto"/>
        <w:rPr>
          <w:rFonts w:ascii="仿宋_GB2312" w:hAnsi="仿宋_GB2312" w:eastAsia="仿宋_GB2312" w:cs="仿宋_GB2312"/>
          <w:spacing w:val="-2"/>
          <w:sz w:val="32"/>
          <w:szCs w:val="32"/>
          <w:lang w:val="zh-CN" w:eastAsia="zh-CN" w:bidi="zh-CN"/>
        </w:rPr>
      </w:pPr>
      <w:r>
        <w:rPr>
          <w:rFonts w:hint="eastAsia"/>
          <w:b/>
          <w:bCs/>
          <w:spacing w:val="-2"/>
          <w:sz w:val="32"/>
          <w:lang w:eastAsia="zh-CN"/>
        </w:rPr>
        <w:t>减灾委</w:t>
      </w:r>
      <w:r>
        <w:rPr>
          <w:b/>
          <w:bCs/>
          <w:spacing w:val="-2"/>
          <w:sz w:val="32"/>
        </w:rPr>
        <w:t>发布公告。</w:t>
      </w:r>
      <w:r>
        <w:rPr>
          <w:rFonts w:ascii="仿宋_GB2312" w:hAnsi="仿宋_GB2312" w:eastAsia="仿宋_GB2312" w:cs="仿宋_GB2312"/>
          <w:spacing w:val="-2"/>
          <w:sz w:val="32"/>
          <w:szCs w:val="32"/>
          <w:lang w:val="zh-CN" w:eastAsia="zh-CN" w:bidi="zh-CN"/>
        </w:rPr>
        <w:t>属地指挥机构发布全力做好抢险救灾工作的公告，加强公众沟通，公布信息接收和咨询电话，向社会公告采取的有关特定措施、避免或减轻危害的建议和劝告等，明确风险监测、灾害预防和人员转移的相关措施。在极端天气影响下，充分利用健全完善“</w:t>
      </w:r>
      <w:r>
        <w:rPr>
          <w:rFonts w:hint="eastAsia" w:cs="仿宋_GB2312"/>
          <w:spacing w:val="-2"/>
          <w:sz w:val="32"/>
          <w:szCs w:val="32"/>
          <w:lang w:val="zh-CN" w:eastAsia="zh-CN" w:bidi="zh-CN"/>
        </w:rPr>
        <w:t>县、乡</w:t>
      </w:r>
      <w:r>
        <w:rPr>
          <w:rFonts w:ascii="仿宋_GB2312" w:hAnsi="仿宋_GB2312" w:eastAsia="仿宋_GB2312" w:cs="仿宋_GB2312"/>
          <w:spacing w:val="-2"/>
          <w:sz w:val="32"/>
          <w:szCs w:val="32"/>
          <w:lang w:val="zh-CN" w:eastAsia="zh-CN" w:bidi="zh-CN"/>
        </w:rPr>
        <w:t>、村、组、户”五级群防预警体系，事发地村（社区）和其他单位要立即进行宣传动员，统筹利用无线语音广播、手摇报警器、简易扩音器等手段，打通灾害事故风险报警“最后一公里”，指导群众做好防范应对。</w:t>
      </w:r>
    </w:p>
    <w:p w14:paraId="109601A4">
      <w:pPr>
        <w:pStyle w:val="10"/>
        <w:keepNext w:val="0"/>
        <w:keepLines w:val="0"/>
        <w:pageBreakBefore w:val="0"/>
        <w:widowControl w:val="0"/>
        <w:numPr>
          <w:ilvl w:val="0"/>
          <w:numId w:val="3"/>
        </w:numPr>
        <w:tabs>
          <w:tab w:val="left" w:pos="1081"/>
        </w:tabs>
        <w:kinsoku/>
        <w:wordWrap/>
        <w:overflowPunct/>
        <w:topLinePunct w:val="0"/>
        <w:autoSpaceDE w:val="0"/>
        <w:autoSpaceDN w:val="0"/>
        <w:bidi w:val="0"/>
        <w:adjustRightInd/>
        <w:snapToGrid/>
        <w:spacing w:before="32" w:after="0" w:line="580" w:lineRule="exact"/>
        <w:ind w:left="119" w:right="269" w:firstLine="639"/>
        <w:jc w:val="left"/>
        <w:textAlignment w:val="auto"/>
        <w:rPr>
          <w:sz w:val="32"/>
        </w:rPr>
      </w:pPr>
      <w:r>
        <w:rPr>
          <w:b/>
          <w:bCs/>
          <w:spacing w:val="-4"/>
          <w:sz w:val="32"/>
        </w:rPr>
        <w:t>监测预警报告。</w:t>
      </w:r>
      <w:r>
        <w:rPr>
          <w:rFonts w:hint="eastAsia"/>
          <w:spacing w:val="-4"/>
          <w:sz w:val="32"/>
          <w:lang w:eastAsia="zh-CN"/>
        </w:rPr>
        <w:t>区</w:t>
      </w:r>
      <w:r>
        <w:rPr>
          <w:spacing w:val="-4"/>
          <w:sz w:val="32"/>
        </w:rPr>
        <w:t>交通运输、公安等部门适时报告低温、寒潮、暴雪、交通运输等监测预报预警信息，遇</w:t>
      </w:r>
      <w:r>
        <w:rPr>
          <w:spacing w:val="-3"/>
          <w:sz w:val="32"/>
        </w:rPr>
        <w:t>突发情况随时报告。</w:t>
      </w:r>
      <w:r>
        <w:rPr>
          <w:rFonts w:hint="eastAsia"/>
          <w:spacing w:val="-3"/>
          <w:sz w:val="32"/>
          <w:lang w:eastAsia="zh-CN"/>
        </w:rPr>
        <w:t>区减灾委</w:t>
      </w:r>
      <w:r>
        <w:rPr>
          <w:spacing w:val="-3"/>
          <w:sz w:val="32"/>
        </w:rPr>
        <w:t>其他有关成员单位每日及时向</w:t>
      </w:r>
      <w:r>
        <w:rPr>
          <w:rFonts w:hint="eastAsia"/>
          <w:spacing w:val="-3"/>
          <w:sz w:val="32"/>
          <w:lang w:eastAsia="zh-CN"/>
        </w:rPr>
        <w:t>区减灾委</w:t>
      </w:r>
      <w:r>
        <w:rPr>
          <w:spacing w:val="-3"/>
          <w:sz w:val="32"/>
        </w:rPr>
        <w:t>报告工作动态。利用电视、广播、网络、微信、短</w:t>
      </w:r>
      <w:r>
        <w:rPr>
          <w:spacing w:val="-5"/>
          <w:sz w:val="32"/>
        </w:rPr>
        <w:t>信等，滚动播出低温、寒潮、暴雪等预警信息，利用各种渠道传播灾害防御措施。</w:t>
      </w:r>
      <w:r>
        <w:rPr>
          <w:spacing w:val="-2"/>
          <w:sz w:val="32"/>
        </w:rPr>
        <w:t>部门实时联合会商。</w:t>
      </w:r>
      <w:r>
        <w:rPr>
          <w:rFonts w:hint="eastAsia"/>
          <w:spacing w:val="-2"/>
          <w:sz w:val="32"/>
          <w:lang w:eastAsia="zh-CN"/>
        </w:rPr>
        <w:t>区减灾委主任</w:t>
      </w:r>
      <w:r>
        <w:rPr>
          <w:spacing w:val="-2"/>
          <w:sz w:val="32"/>
        </w:rPr>
        <w:t>或</w:t>
      </w:r>
      <w:r>
        <w:rPr>
          <w:rFonts w:hint="eastAsia"/>
          <w:spacing w:val="-2"/>
          <w:sz w:val="32"/>
          <w:lang w:eastAsia="zh-CN"/>
        </w:rPr>
        <w:t>副主任</w:t>
      </w:r>
      <w:r>
        <w:rPr>
          <w:spacing w:val="-3"/>
          <w:sz w:val="32"/>
        </w:rPr>
        <w:t>及时连线有关</w:t>
      </w:r>
      <w:r>
        <w:rPr>
          <w:rFonts w:hint="eastAsia"/>
          <w:spacing w:val="-3"/>
          <w:sz w:val="32"/>
          <w:lang w:eastAsia="zh-CN"/>
        </w:rPr>
        <w:t>乡（办）</w:t>
      </w:r>
      <w:r>
        <w:rPr>
          <w:spacing w:val="-2"/>
          <w:sz w:val="32"/>
        </w:rPr>
        <w:t>指挥机构，进行视频调度，并组</w:t>
      </w:r>
      <w:r>
        <w:rPr>
          <w:spacing w:val="4"/>
          <w:sz w:val="32"/>
        </w:rPr>
        <w:t>织发展改革、交通运输、公安、住建、城管、应急、</w:t>
      </w:r>
      <w:r>
        <w:rPr>
          <w:sz w:val="32"/>
        </w:rPr>
        <w:t>自然资源、农业农村等部门会商。</w:t>
      </w:r>
    </w:p>
    <w:p w14:paraId="2ACD4449">
      <w:pPr>
        <w:pStyle w:val="10"/>
        <w:keepNext w:val="0"/>
        <w:keepLines w:val="0"/>
        <w:pageBreakBefore w:val="0"/>
        <w:widowControl w:val="0"/>
        <w:numPr>
          <w:ilvl w:val="0"/>
          <w:numId w:val="3"/>
        </w:numPr>
        <w:tabs>
          <w:tab w:val="left" w:pos="1081"/>
        </w:tabs>
        <w:kinsoku/>
        <w:wordWrap/>
        <w:overflowPunct/>
        <w:topLinePunct w:val="0"/>
        <w:autoSpaceDE w:val="0"/>
        <w:autoSpaceDN w:val="0"/>
        <w:bidi w:val="0"/>
        <w:adjustRightInd/>
        <w:snapToGrid/>
        <w:spacing w:before="1" w:after="0" w:line="580" w:lineRule="exact"/>
        <w:ind w:left="119" w:right="435" w:firstLine="639"/>
        <w:jc w:val="both"/>
        <w:textAlignment w:val="auto"/>
        <w:rPr>
          <w:sz w:val="32"/>
        </w:rPr>
      </w:pPr>
      <w:r>
        <w:rPr>
          <w:b/>
          <w:bCs/>
          <w:spacing w:val="-3"/>
          <w:sz w:val="32"/>
        </w:rPr>
        <w:t>预置或调度救援力量</w:t>
      </w:r>
      <w:r>
        <w:rPr>
          <w:spacing w:val="-3"/>
          <w:sz w:val="32"/>
        </w:rPr>
        <w:t>。坚持生命至上的原则，组织预置消防救援队伍、专业救援队伍、基层专兼职救援队伍和社</w:t>
      </w:r>
      <w:r>
        <w:rPr>
          <w:spacing w:val="-4"/>
          <w:sz w:val="32"/>
        </w:rPr>
        <w:t>会救援力量，保持值班备勤和待命状态，动员后备人员做好</w:t>
      </w:r>
      <w:r>
        <w:rPr>
          <w:spacing w:val="-3"/>
          <w:sz w:val="32"/>
        </w:rPr>
        <w:t>参加应急处置和救援工作准备。视情预置除冰雪、清路障等</w:t>
      </w:r>
      <w:r>
        <w:rPr>
          <w:spacing w:val="-22"/>
          <w:sz w:val="32"/>
        </w:rPr>
        <w:t>装备、物资，采取必要措施，确保交通、通信、供水、供电、供气、供暖等公共设施的安全和正常运行。</w:t>
      </w:r>
    </w:p>
    <w:p w14:paraId="3A31528D">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19" w:right="435" w:firstLine="639"/>
        <w:jc w:val="both"/>
        <w:textAlignment w:val="auto"/>
      </w:pPr>
      <w:r>
        <w:rPr>
          <w:spacing w:val="-4"/>
        </w:rPr>
        <w:t>灾害发生后，组织抢险队伍第一时间营救遇险人员，转</w:t>
      </w:r>
      <w:r>
        <w:rPr>
          <w:spacing w:val="-3"/>
        </w:rPr>
        <w:t>移安置受险情威胁的群众。依据实际灾情，由</w:t>
      </w:r>
      <w:r>
        <w:rPr>
          <w:rFonts w:hint="eastAsia"/>
          <w:spacing w:val="-3"/>
          <w:lang w:eastAsia="zh-CN"/>
        </w:rPr>
        <w:t>区减灾委</w:t>
      </w:r>
      <w:r>
        <w:rPr>
          <w:spacing w:val="-3"/>
        </w:rPr>
        <w:t>向上</w:t>
      </w:r>
      <w:r>
        <w:rPr>
          <w:spacing w:val="-2"/>
        </w:rPr>
        <w:t>级政府或临近地</w:t>
      </w:r>
      <w:r>
        <w:rPr>
          <w:rFonts w:hint="eastAsia"/>
          <w:spacing w:val="-2"/>
          <w:lang w:eastAsia="zh-CN"/>
        </w:rPr>
        <w:t>区</w:t>
      </w:r>
      <w:r>
        <w:rPr>
          <w:spacing w:val="-2"/>
        </w:rPr>
        <w:t>政府申请救援支援，按照程序请求调动解放军、武警部队支援。</w:t>
      </w:r>
    </w:p>
    <w:p w14:paraId="5F6F5369">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19" w:right="436" w:firstLine="639"/>
        <w:jc w:val="both"/>
        <w:textAlignment w:val="auto"/>
      </w:pPr>
      <w:r>
        <w:rPr>
          <w:spacing w:val="-4"/>
        </w:rPr>
        <w:t>视灾情、险情变化，由</w:t>
      </w:r>
      <w:r>
        <w:rPr>
          <w:rFonts w:hint="eastAsia"/>
          <w:spacing w:val="-4"/>
          <w:lang w:eastAsia="zh-CN"/>
        </w:rPr>
        <w:t>区减灾委主任</w:t>
      </w:r>
      <w:r>
        <w:rPr>
          <w:spacing w:val="-4"/>
        </w:rPr>
        <w:t>或</w:t>
      </w:r>
      <w:r>
        <w:rPr>
          <w:rFonts w:hint="eastAsia"/>
          <w:spacing w:val="-4"/>
          <w:lang w:eastAsia="zh-CN"/>
        </w:rPr>
        <w:t>副主任</w:t>
      </w:r>
      <w:r>
        <w:rPr>
          <w:spacing w:val="-20"/>
        </w:rPr>
        <w:t>宣布结束</w:t>
      </w:r>
      <w:r>
        <w:t>I</w:t>
      </w:r>
      <w:r>
        <w:rPr>
          <w:spacing w:val="-13"/>
        </w:rPr>
        <w:t>级应急响应。</w:t>
      </w:r>
    </w:p>
    <w:p w14:paraId="4A132189">
      <w:pPr>
        <w:pStyle w:val="4"/>
        <w:keepNext w:val="0"/>
        <w:keepLines w:val="0"/>
        <w:pageBreakBefore w:val="0"/>
        <w:widowControl w:val="0"/>
        <w:kinsoku/>
        <w:wordWrap/>
        <w:overflowPunct/>
        <w:topLinePunct w:val="0"/>
        <w:autoSpaceDE w:val="0"/>
        <w:autoSpaceDN w:val="0"/>
        <w:bidi w:val="0"/>
        <w:adjustRightInd/>
        <w:snapToGrid/>
        <w:spacing w:line="580" w:lineRule="exact"/>
        <w:ind w:left="759"/>
        <w:textAlignment w:val="auto"/>
        <w:rPr>
          <w:rFonts w:hint="eastAsia" w:ascii="楷体_GB2312" w:hAnsi="楷体_GB2312" w:eastAsia="楷体_GB2312"/>
        </w:rPr>
      </w:pPr>
      <w:r>
        <w:rPr>
          <w:rFonts w:hint="eastAsia" w:ascii="楷体_GB2312" w:hAnsi="楷体_GB2312" w:eastAsia="楷体_GB2312"/>
        </w:rPr>
        <w:t>（二）Ⅱ级应急响应行动指南</w:t>
      </w:r>
    </w:p>
    <w:p w14:paraId="5E2B0F14">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20" w:right="115" w:firstLine="639"/>
        <w:textAlignment w:val="auto"/>
      </w:pPr>
      <w:r>
        <w:t>当发生符合</w:t>
      </w:r>
      <w:r>
        <w:rPr>
          <w:rFonts w:hint="eastAsia" w:ascii="楷体" w:hAnsi="楷体" w:eastAsia="楷体"/>
        </w:rPr>
        <w:t>Ⅱ</w:t>
      </w:r>
      <w:r>
        <w:rPr>
          <w:spacing w:val="-2"/>
        </w:rPr>
        <w:t>级应急响应条件的事件时，</w:t>
      </w:r>
      <w:r>
        <w:rPr>
          <w:rFonts w:hint="eastAsia"/>
          <w:spacing w:val="-2"/>
          <w:lang w:eastAsia="zh-CN"/>
        </w:rPr>
        <w:t>区低温冷冻减灾委</w:t>
      </w:r>
      <w:r>
        <w:rPr>
          <w:spacing w:val="-1"/>
        </w:rPr>
        <w:t>提出启动</w:t>
      </w:r>
      <w:r>
        <w:rPr>
          <w:rFonts w:hint="eastAsia" w:ascii="楷体" w:hAnsi="楷体" w:eastAsia="楷体"/>
          <w:spacing w:val="-1"/>
        </w:rPr>
        <w:t>Ⅱ</w:t>
      </w:r>
      <w:r>
        <w:rPr>
          <w:spacing w:val="-3"/>
        </w:rPr>
        <w:t>级应急响应的建议，由常务副</w:t>
      </w:r>
      <w:r>
        <w:rPr>
          <w:rFonts w:hint="eastAsia"/>
          <w:spacing w:val="-3"/>
          <w:lang w:eastAsia="zh-CN"/>
        </w:rPr>
        <w:t>主任</w:t>
      </w:r>
      <w:r>
        <w:rPr>
          <w:spacing w:val="-3"/>
        </w:rPr>
        <w:t>签发启动。</w:t>
      </w:r>
    </w:p>
    <w:p w14:paraId="056C9070">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0" w:after="0" w:line="580" w:lineRule="exact"/>
        <w:ind w:left="21" w:leftChars="0" w:right="435" w:firstLine="639" w:firstLineChars="0"/>
        <w:jc w:val="left"/>
        <w:textAlignment w:val="auto"/>
        <w:rPr>
          <w:rFonts w:ascii="仿宋_GB2312" w:hAnsi="仿宋_GB2312" w:eastAsia="仿宋_GB2312" w:cs="仿宋_GB2312"/>
          <w:spacing w:val="-4"/>
          <w:sz w:val="32"/>
          <w:szCs w:val="32"/>
          <w:lang w:val="zh-CN" w:eastAsia="zh-CN" w:bidi="zh-CN"/>
        </w:rPr>
      </w:pPr>
      <w:r>
        <w:rPr>
          <w:rFonts w:hint="eastAsia"/>
          <w:b/>
          <w:bCs/>
          <w:spacing w:val="-3"/>
          <w:sz w:val="32"/>
          <w:lang w:eastAsia="zh-CN"/>
        </w:rPr>
        <w:t>区减灾委</w:t>
      </w:r>
      <w:r>
        <w:rPr>
          <w:b/>
          <w:bCs/>
          <w:spacing w:val="-3"/>
          <w:sz w:val="32"/>
        </w:rPr>
        <w:t>下发启动Ⅱ级应急响应的通知。</w:t>
      </w:r>
      <w:r>
        <w:rPr>
          <w:rFonts w:ascii="仿宋_GB2312" w:hAnsi="仿宋_GB2312" w:eastAsia="仿宋_GB2312" w:cs="仿宋_GB2312"/>
          <w:spacing w:val="-4"/>
          <w:sz w:val="32"/>
          <w:szCs w:val="32"/>
          <w:lang w:val="zh-CN" w:eastAsia="zh-CN" w:bidi="zh-CN"/>
        </w:rPr>
        <w:t>相关</w:t>
      </w:r>
      <w:r>
        <w:rPr>
          <w:rFonts w:hint="eastAsia" w:cs="仿宋_GB2312"/>
          <w:spacing w:val="-4"/>
          <w:sz w:val="32"/>
          <w:szCs w:val="32"/>
          <w:lang w:val="zh-CN" w:eastAsia="zh-CN" w:bidi="zh-CN"/>
        </w:rPr>
        <w:t>乡（办）</w:t>
      </w:r>
      <w:r>
        <w:rPr>
          <w:rFonts w:ascii="仿宋_GB2312" w:hAnsi="仿宋_GB2312" w:eastAsia="仿宋_GB2312" w:cs="仿宋_GB2312"/>
          <w:spacing w:val="-4"/>
          <w:sz w:val="32"/>
          <w:szCs w:val="32"/>
          <w:lang w:val="zh-CN" w:eastAsia="zh-CN" w:bidi="zh-CN"/>
        </w:rPr>
        <w:t>根据应急预案和灾害情况，应当</w:t>
      </w:r>
      <w:r>
        <w:rPr>
          <w:rFonts w:hint="eastAsia" w:cs="仿宋_GB2312"/>
          <w:spacing w:val="-4"/>
          <w:sz w:val="32"/>
          <w:szCs w:val="32"/>
          <w:lang w:val="zh-CN" w:eastAsia="zh-CN" w:bidi="zh-CN"/>
        </w:rPr>
        <w:t>立即</w:t>
      </w:r>
      <w:r>
        <w:rPr>
          <w:rFonts w:ascii="仿宋_GB2312" w:hAnsi="仿宋_GB2312" w:eastAsia="仿宋_GB2312" w:cs="仿宋_GB2312"/>
          <w:spacing w:val="-4"/>
          <w:sz w:val="32"/>
          <w:szCs w:val="32"/>
          <w:lang w:val="zh-CN" w:eastAsia="zh-CN" w:bidi="zh-CN"/>
        </w:rPr>
        <w:t>启动应急响应。</w:t>
      </w:r>
    </w:p>
    <w:p w14:paraId="4E8BD3A9">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32" w:after="0" w:line="580" w:lineRule="exact"/>
        <w:ind w:left="21" w:leftChars="0" w:right="116" w:firstLine="639" w:firstLineChars="0"/>
        <w:jc w:val="left"/>
        <w:textAlignment w:val="auto"/>
        <w:rPr>
          <w:rFonts w:ascii="仿宋_GB2312" w:hAnsi="仿宋_GB2312" w:eastAsia="仿宋_GB2312" w:cs="仿宋_GB2312"/>
          <w:spacing w:val="-4"/>
          <w:sz w:val="32"/>
          <w:szCs w:val="32"/>
          <w:lang w:val="zh-CN" w:eastAsia="zh-CN" w:bidi="zh-CN"/>
        </w:rPr>
      </w:pPr>
      <w:r>
        <w:rPr>
          <w:rFonts w:hint="eastAsia"/>
          <w:b/>
          <w:bCs/>
          <w:spacing w:val="-3"/>
          <w:sz w:val="32"/>
          <w:lang w:eastAsia="zh-CN"/>
        </w:rPr>
        <w:t>减灾委主任</w:t>
      </w:r>
      <w:r>
        <w:rPr>
          <w:b/>
          <w:bCs/>
          <w:spacing w:val="-3"/>
          <w:sz w:val="32"/>
        </w:rPr>
        <w:t>发布指令。</w:t>
      </w:r>
      <w:r>
        <w:rPr>
          <w:rFonts w:ascii="仿宋_GB2312" w:hAnsi="仿宋_GB2312" w:eastAsia="仿宋_GB2312" w:cs="仿宋_GB2312"/>
          <w:spacing w:val="-4"/>
          <w:sz w:val="32"/>
          <w:szCs w:val="32"/>
          <w:lang w:val="zh-CN" w:eastAsia="zh-CN" w:bidi="zh-CN"/>
        </w:rPr>
        <w:t>通过公开发布指令要求加强应急值守、会商研判、重点防御，统筹防范应对，做到“停、降、关、撤、拆”，保障人民群众生命财产安全。</w:t>
      </w:r>
    </w:p>
    <w:p w14:paraId="5CA324CF">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1" w:after="0" w:line="580" w:lineRule="exact"/>
        <w:ind w:left="21" w:leftChars="0" w:right="435" w:firstLine="639" w:firstLineChars="0"/>
        <w:jc w:val="both"/>
        <w:textAlignment w:val="auto"/>
        <w:rPr>
          <w:sz w:val="32"/>
        </w:rPr>
      </w:pPr>
      <w:r>
        <w:rPr>
          <w:b/>
          <w:bCs/>
          <w:spacing w:val="-3"/>
          <w:sz w:val="32"/>
        </w:rPr>
        <w:t>成立专项工作组。</w:t>
      </w:r>
      <w:r>
        <w:rPr>
          <w:rFonts w:hint="eastAsia"/>
          <w:spacing w:val="-3"/>
          <w:sz w:val="32"/>
          <w:lang w:eastAsia="zh-CN"/>
        </w:rPr>
        <w:t>区减灾委</w:t>
      </w:r>
      <w:r>
        <w:rPr>
          <w:spacing w:val="-3"/>
          <w:sz w:val="32"/>
        </w:rPr>
        <w:t>常务副</w:t>
      </w:r>
      <w:r>
        <w:rPr>
          <w:rFonts w:hint="eastAsia"/>
          <w:spacing w:val="-3"/>
          <w:sz w:val="32"/>
          <w:lang w:eastAsia="zh-CN"/>
        </w:rPr>
        <w:t>主任</w:t>
      </w:r>
      <w:r>
        <w:rPr>
          <w:spacing w:val="-3"/>
          <w:sz w:val="32"/>
        </w:rPr>
        <w:t>组织动员部</w:t>
      </w:r>
      <w:r>
        <w:rPr>
          <w:spacing w:val="-10"/>
          <w:sz w:val="32"/>
        </w:rPr>
        <w:t>署，全体成员参加。</w:t>
      </w:r>
      <w:r>
        <w:rPr>
          <w:rFonts w:hint="eastAsia"/>
          <w:spacing w:val="-10"/>
          <w:sz w:val="32"/>
          <w:lang w:eastAsia="zh-CN"/>
        </w:rPr>
        <w:t>区减灾委</w:t>
      </w:r>
      <w:r>
        <w:rPr>
          <w:spacing w:val="-10"/>
          <w:sz w:val="32"/>
        </w:rPr>
        <w:t>成立</w:t>
      </w:r>
      <w:r>
        <w:rPr>
          <w:sz w:val="32"/>
        </w:rPr>
        <w:t>6</w:t>
      </w:r>
      <w:r>
        <w:rPr>
          <w:spacing w:val="-10"/>
          <w:sz w:val="32"/>
        </w:rPr>
        <w:t>个处置工作组，在</w:t>
      </w:r>
      <w:r>
        <w:rPr>
          <w:rFonts w:hint="eastAsia"/>
          <w:spacing w:val="-10"/>
          <w:sz w:val="32"/>
          <w:lang w:eastAsia="zh-CN"/>
        </w:rPr>
        <w:t>区低温冷冻减灾委</w:t>
      </w:r>
      <w:r>
        <w:rPr>
          <w:spacing w:val="-3"/>
          <w:sz w:val="32"/>
        </w:rPr>
        <w:t>集中办公。向灾害发生地派出工作组或专家组指导工作。</w:t>
      </w:r>
    </w:p>
    <w:p w14:paraId="5967ADCD">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2" w:after="0" w:line="580" w:lineRule="exact"/>
        <w:ind w:left="21" w:leftChars="0" w:right="435" w:firstLine="639" w:firstLineChars="0"/>
        <w:jc w:val="both"/>
        <w:textAlignment w:val="auto"/>
        <w:rPr>
          <w:sz w:val="32"/>
        </w:rPr>
      </w:pPr>
      <w:r>
        <w:rPr>
          <w:b/>
          <w:bCs/>
          <w:spacing w:val="-3"/>
          <w:sz w:val="32"/>
        </w:rPr>
        <w:t>成立现场</w:t>
      </w:r>
      <w:r>
        <w:rPr>
          <w:rFonts w:hint="eastAsia"/>
          <w:b/>
          <w:bCs/>
          <w:spacing w:val="-3"/>
          <w:sz w:val="32"/>
          <w:lang w:eastAsia="zh-CN"/>
        </w:rPr>
        <w:t>减灾委</w:t>
      </w:r>
      <w:r>
        <w:rPr>
          <w:b/>
          <w:bCs/>
          <w:spacing w:val="-3"/>
          <w:sz w:val="32"/>
        </w:rPr>
        <w:t>。</w:t>
      </w:r>
      <w:r>
        <w:rPr>
          <w:spacing w:val="-3"/>
          <w:sz w:val="32"/>
        </w:rPr>
        <w:t>根据抢险救灾工作需要，指导属地</w:t>
      </w:r>
      <w:r>
        <w:rPr>
          <w:rFonts w:hint="eastAsia"/>
          <w:spacing w:val="-3"/>
          <w:sz w:val="32"/>
          <w:lang w:eastAsia="zh-CN"/>
        </w:rPr>
        <w:t>乡办</w:t>
      </w:r>
      <w:r>
        <w:rPr>
          <w:spacing w:val="-4"/>
          <w:sz w:val="32"/>
        </w:rPr>
        <w:t>设立现场</w:t>
      </w:r>
      <w:r>
        <w:rPr>
          <w:rFonts w:hint="eastAsia"/>
          <w:spacing w:val="-4"/>
          <w:sz w:val="32"/>
          <w:lang w:eastAsia="zh-CN"/>
        </w:rPr>
        <w:t>减灾委</w:t>
      </w:r>
      <w:r>
        <w:rPr>
          <w:spacing w:val="-4"/>
          <w:sz w:val="32"/>
        </w:rPr>
        <w:t>，组织、指挥、协调、实施灾害现场应急处置工作。</w:t>
      </w:r>
    </w:p>
    <w:p w14:paraId="5637CFDA">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1" w:after="0" w:line="580" w:lineRule="exact"/>
        <w:ind w:left="21" w:leftChars="0" w:right="434" w:firstLine="639" w:firstLineChars="0"/>
        <w:jc w:val="both"/>
        <w:textAlignment w:val="auto"/>
        <w:rPr>
          <w:sz w:val="32"/>
        </w:rPr>
      </w:pPr>
      <w:r>
        <w:rPr>
          <w:rFonts w:hint="eastAsia"/>
          <w:b/>
          <w:bCs/>
          <w:spacing w:val="-3"/>
          <w:sz w:val="32"/>
          <w:lang w:eastAsia="zh-CN"/>
        </w:rPr>
        <w:t>减灾委</w:t>
      </w:r>
      <w:r>
        <w:rPr>
          <w:b/>
          <w:bCs/>
          <w:spacing w:val="-3"/>
          <w:sz w:val="32"/>
        </w:rPr>
        <w:t>发布公告。</w:t>
      </w:r>
      <w:r>
        <w:rPr>
          <w:spacing w:val="-3"/>
          <w:sz w:val="32"/>
        </w:rPr>
        <w:t>属地指挥机构发布全力做好抢险救</w:t>
      </w:r>
      <w:r>
        <w:rPr>
          <w:spacing w:val="-4"/>
          <w:sz w:val="32"/>
        </w:rPr>
        <w:t>灾工作公告，加强公众沟通，公布信息接收和咨询电话，向</w:t>
      </w:r>
      <w:r>
        <w:rPr>
          <w:spacing w:val="-2"/>
          <w:sz w:val="32"/>
        </w:rPr>
        <w:t>社会公告采取的有关特定措施、避免或减轻危害的建议和劝</w:t>
      </w:r>
      <w:r>
        <w:rPr>
          <w:spacing w:val="-5"/>
          <w:sz w:val="32"/>
        </w:rPr>
        <w:t>告等，明确风险监测、灾害预防和人员转移的相关措施。在</w:t>
      </w:r>
      <w:r>
        <w:rPr>
          <w:spacing w:val="-21"/>
          <w:sz w:val="32"/>
        </w:rPr>
        <w:t>极端天气影响下，充分利用健全完善“</w:t>
      </w:r>
      <w:r>
        <w:rPr>
          <w:rFonts w:hint="eastAsia"/>
          <w:spacing w:val="-21"/>
          <w:sz w:val="32"/>
          <w:lang w:eastAsia="zh-CN"/>
        </w:rPr>
        <w:t>县、乡</w:t>
      </w:r>
      <w:r>
        <w:rPr>
          <w:spacing w:val="-21"/>
          <w:sz w:val="32"/>
        </w:rPr>
        <w:t>、村、组、户”五级群防预警体系，指导群众及时防范应对。</w:t>
      </w:r>
    </w:p>
    <w:p w14:paraId="3701B042">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2" w:after="0" w:line="580" w:lineRule="exact"/>
        <w:ind w:left="21" w:leftChars="0" w:right="434" w:firstLine="639" w:firstLineChars="0"/>
        <w:jc w:val="both"/>
        <w:textAlignment w:val="auto"/>
        <w:rPr>
          <w:spacing w:val="-4"/>
          <w:sz w:val="32"/>
        </w:rPr>
      </w:pPr>
      <w:r>
        <w:rPr>
          <w:b/>
          <w:bCs/>
          <w:spacing w:val="-4"/>
          <w:sz w:val="32"/>
        </w:rPr>
        <w:t>监测预警报告。</w:t>
      </w:r>
      <w:r>
        <w:rPr>
          <w:rFonts w:hint="eastAsia"/>
          <w:spacing w:val="-4"/>
          <w:sz w:val="32"/>
          <w:lang w:eastAsia="zh-CN"/>
        </w:rPr>
        <w:t>区</w:t>
      </w:r>
      <w:r>
        <w:rPr>
          <w:spacing w:val="-4"/>
          <w:sz w:val="32"/>
        </w:rPr>
        <w:t>交通运输、公安等部门适时报告低温、寒潮、暴雪、交通运输等监测预报预警信息，遇</w:t>
      </w:r>
      <w:r>
        <w:rPr>
          <w:spacing w:val="-3"/>
          <w:sz w:val="32"/>
        </w:rPr>
        <w:t>突发情况随时报告。</w:t>
      </w:r>
      <w:r>
        <w:rPr>
          <w:rFonts w:hint="eastAsia"/>
          <w:spacing w:val="-3"/>
          <w:sz w:val="32"/>
          <w:lang w:eastAsia="zh-CN"/>
        </w:rPr>
        <w:t>区减灾委</w:t>
      </w:r>
      <w:r>
        <w:rPr>
          <w:spacing w:val="-3"/>
          <w:sz w:val="32"/>
        </w:rPr>
        <w:t>其他有关成员单位每日及时向</w:t>
      </w:r>
      <w:r>
        <w:rPr>
          <w:rFonts w:hint="eastAsia"/>
          <w:spacing w:val="-3"/>
          <w:sz w:val="32"/>
          <w:lang w:eastAsia="zh-CN"/>
        </w:rPr>
        <w:t>区减灾委</w:t>
      </w:r>
      <w:r>
        <w:rPr>
          <w:spacing w:val="-3"/>
          <w:sz w:val="32"/>
        </w:rPr>
        <w:t>报告工作动态。利用电视、广播、网络、微信、短</w:t>
      </w:r>
      <w:r>
        <w:rPr>
          <w:spacing w:val="-5"/>
          <w:sz w:val="32"/>
        </w:rPr>
        <w:t>信等，滚动播出低温、寒潮、暴雪等预警信息，利用各种渠</w:t>
      </w:r>
      <w:r>
        <w:rPr>
          <w:spacing w:val="-4"/>
          <w:sz w:val="32"/>
        </w:rPr>
        <w:t>道传播灾害防御措施。</w:t>
      </w:r>
    </w:p>
    <w:p w14:paraId="1CDAC844">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230" w:after="0" w:line="580" w:lineRule="exact"/>
        <w:ind w:left="21" w:leftChars="0" w:right="269" w:firstLine="639" w:firstLineChars="0"/>
        <w:jc w:val="left"/>
        <w:textAlignment w:val="auto"/>
        <w:rPr>
          <w:sz w:val="32"/>
        </w:rPr>
      </w:pPr>
      <w:r>
        <w:rPr>
          <w:b/>
          <w:bCs/>
          <w:spacing w:val="-2"/>
          <w:sz w:val="32"/>
        </w:rPr>
        <w:t>部门实时联合会商。</w:t>
      </w:r>
      <w:r>
        <w:rPr>
          <w:rFonts w:hint="eastAsia"/>
          <w:spacing w:val="-2"/>
          <w:sz w:val="32"/>
          <w:lang w:eastAsia="zh-CN"/>
        </w:rPr>
        <w:t>区减灾委</w:t>
      </w:r>
      <w:r>
        <w:rPr>
          <w:spacing w:val="-2"/>
          <w:sz w:val="32"/>
        </w:rPr>
        <w:t>常务副</w:t>
      </w:r>
      <w:r>
        <w:rPr>
          <w:rFonts w:hint="eastAsia"/>
          <w:spacing w:val="-2"/>
          <w:sz w:val="32"/>
          <w:lang w:eastAsia="zh-CN"/>
        </w:rPr>
        <w:t>主任</w:t>
      </w:r>
      <w:r>
        <w:rPr>
          <w:spacing w:val="-2"/>
          <w:sz w:val="32"/>
        </w:rPr>
        <w:t>及时连线</w:t>
      </w:r>
      <w:r>
        <w:rPr>
          <w:spacing w:val="5"/>
          <w:sz w:val="32"/>
        </w:rPr>
        <w:t>有关</w:t>
      </w:r>
      <w:r>
        <w:rPr>
          <w:rFonts w:hint="eastAsia"/>
          <w:spacing w:val="5"/>
          <w:sz w:val="32"/>
          <w:lang w:eastAsia="zh-CN"/>
        </w:rPr>
        <w:t>乡（办）</w:t>
      </w:r>
      <w:r>
        <w:rPr>
          <w:spacing w:val="4"/>
          <w:sz w:val="32"/>
        </w:rPr>
        <w:t>指挥机构，进行视频调度，并组织</w:t>
      </w:r>
      <w:r>
        <w:rPr>
          <w:sz w:val="32"/>
        </w:rPr>
        <w:t>自然资源、农业农村、应急、水利等部门会商。</w:t>
      </w:r>
    </w:p>
    <w:p w14:paraId="7AF2169B">
      <w:pPr>
        <w:pStyle w:val="10"/>
        <w:keepNext w:val="0"/>
        <w:keepLines w:val="0"/>
        <w:pageBreakBefore w:val="0"/>
        <w:widowControl w:val="0"/>
        <w:numPr>
          <w:ilvl w:val="0"/>
          <w:numId w:val="4"/>
        </w:numPr>
        <w:tabs>
          <w:tab w:val="left" w:pos="1081"/>
        </w:tabs>
        <w:kinsoku/>
        <w:wordWrap/>
        <w:overflowPunct/>
        <w:topLinePunct w:val="0"/>
        <w:autoSpaceDE w:val="0"/>
        <w:autoSpaceDN w:val="0"/>
        <w:bidi w:val="0"/>
        <w:adjustRightInd/>
        <w:snapToGrid/>
        <w:spacing w:before="1" w:after="0" w:line="580" w:lineRule="exact"/>
        <w:ind w:left="21" w:leftChars="0" w:right="434" w:firstLine="639" w:firstLineChars="0"/>
        <w:jc w:val="both"/>
        <w:textAlignment w:val="auto"/>
        <w:rPr>
          <w:sz w:val="32"/>
        </w:rPr>
      </w:pPr>
      <w:r>
        <w:rPr>
          <w:b/>
          <w:bCs/>
          <w:spacing w:val="-3"/>
          <w:sz w:val="32"/>
        </w:rPr>
        <w:t>预置或调度救援力量。</w:t>
      </w:r>
      <w:r>
        <w:rPr>
          <w:spacing w:val="-3"/>
          <w:sz w:val="32"/>
        </w:rPr>
        <w:t>组织预置消防救援队伍、专业</w:t>
      </w:r>
      <w:r>
        <w:rPr>
          <w:spacing w:val="-4"/>
          <w:sz w:val="32"/>
        </w:rPr>
        <w:t>救援队伍、基层专兼职救援队伍和社会救援力量，保持值班</w:t>
      </w:r>
      <w:r>
        <w:rPr>
          <w:spacing w:val="-3"/>
          <w:sz w:val="32"/>
        </w:rPr>
        <w:t>备勤和待命状态，动员后备人员做好应急处置和救援工作的</w:t>
      </w:r>
      <w:r>
        <w:rPr>
          <w:spacing w:val="-5"/>
          <w:sz w:val="32"/>
        </w:rPr>
        <w:t>准备。视情预置除冰雪、清路障等装备、物资，采取必要措</w:t>
      </w:r>
      <w:r>
        <w:rPr>
          <w:spacing w:val="-3"/>
          <w:sz w:val="32"/>
        </w:rPr>
        <w:t>施，确保交通、通信、供水、供电、供气、供暖等公共设施的安全和正常运行。</w:t>
      </w:r>
    </w:p>
    <w:p w14:paraId="146FD2FE">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269" w:firstLine="639"/>
        <w:textAlignment w:val="auto"/>
      </w:pPr>
      <w:r>
        <w:t>灾害发生后，组织抢险队伍第一时间营救遇险人员，转移安置受险情威胁的群众。依据实际灾情，</w:t>
      </w:r>
      <w:r>
        <w:rPr>
          <w:rFonts w:hint="eastAsia"/>
          <w:lang w:eastAsia="zh-CN"/>
        </w:rPr>
        <w:t>区减灾委</w:t>
      </w:r>
      <w:r>
        <w:t>申请省有关厅局、外</w:t>
      </w:r>
      <w:r>
        <w:rPr>
          <w:rFonts w:hint="eastAsia"/>
          <w:lang w:eastAsia="zh-CN"/>
        </w:rPr>
        <w:t>区</w:t>
      </w:r>
      <w:r>
        <w:t>政府部门做好支援准备，联系请求解放军、武警部队做好增援准备。</w:t>
      </w:r>
    </w:p>
    <w:p w14:paraId="02FCD94C">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759"/>
        <w:textAlignment w:val="auto"/>
      </w:pPr>
      <w:r>
        <w:t>视灾情、险情变化，由</w:t>
      </w:r>
      <w:r>
        <w:rPr>
          <w:rFonts w:hint="eastAsia"/>
          <w:lang w:eastAsia="zh-CN"/>
        </w:rPr>
        <w:t>区减灾委</w:t>
      </w:r>
      <w:r>
        <w:t>常务副</w:t>
      </w:r>
      <w:r>
        <w:rPr>
          <w:rFonts w:hint="eastAsia"/>
          <w:lang w:eastAsia="zh-CN"/>
        </w:rPr>
        <w:t>主任</w:t>
      </w:r>
      <w:r>
        <w:t>宣布结束</w:t>
      </w:r>
    </w:p>
    <w:p w14:paraId="043A86E8">
      <w:pPr>
        <w:pStyle w:val="4"/>
        <w:keepNext w:val="0"/>
        <w:keepLines w:val="0"/>
        <w:pageBreakBefore w:val="0"/>
        <w:widowControl w:val="0"/>
        <w:kinsoku/>
        <w:wordWrap/>
        <w:overflowPunct/>
        <w:topLinePunct w:val="0"/>
        <w:autoSpaceDE w:val="0"/>
        <w:autoSpaceDN w:val="0"/>
        <w:bidi w:val="0"/>
        <w:adjustRightInd/>
        <w:snapToGrid/>
        <w:spacing w:before="229" w:line="580" w:lineRule="exact"/>
        <w:ind w:left="120"/>
        <w:textAlignment w:val="auto"/>
      </w:pPr>
      <w:r>
        <w:rPr>
          <w:rFonts w:hint="eastAsia" w:ascii="楷体" w:hAnsi="楷体" w:eastAsia="楷体"/>
        </w:rPr>
        <w:t>Ⅱ</w:t>
      </w:r>
      <w:r>
        <w:t>级应急响应。</w:t>
      </w:r>
    </w:p>
    <w:p w14:paraId="1901DC67">
      <w:pPr>
        <w:pStyle w:val="4"/>
        <w:keepNext w:val="0"/>
        <w:keepLines w:val="0"/>
        <w:pageBreakBefore w:val="0"/>
        <w:widowControl w:val="0"/>
        <w:kinsoku/>
        <w:wordWrap/>
        <w:overflowPunct/>
        <w:topLinePunct w:val="0"/>
        <w:autoSpaceDE w:val="0"/>
        <w:autoSpaceDN w:val="0"/>
        <w:bidi w:val="0"/>
        <w:adjustRightInd/>
        <w:snapToGrid/>
        <w:spacing w:before="230" w:line="580" w:lineRule="exact"/>
        <w:ind w:left="759"/>
        <w:textAlignment w:val="auto"/>
        <w:rPr>
          <w:rFonts w:hint="eastAsia" w:ascii="楷体_GB2312" w:hAnsi="楷体_GB2312" w:eastAsia="楷体_GB2312"/>
        </w:rPr>
      </w:pPr>
      <w:r>
        <w:rPr>
          <w:rFonts w:hint="eastAsia" w:ascii="楷体_GB2312" w:hAnsi="楷体_GB2312" w:eastAsia="楷体_GB2312"/>
        </w:rPr>
        <w:t>（三）Ⅲ级应急响应行动指南</w:t>
      </w:r>
    </w:p>
    <w:p w14:paraId="1EE86F9D">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20" w:right="393" w:firstLine="639"/>
        <w:textAlignment w:val="auto"/>
        <w:rPr>
          <w:rFonts w:ascii="仿宋_GB2312" w:hAnsi="仿宋_GB2312" w:eastAsia="仿宋_GB2312" w:cs="仿宋_GB2312"/>
          <w:spacing w:val="-4"/>
          <w:sz w:val="32"/>
          <w:szCs w:val="22"/>
          <w:lang w:val="zh-CN" w:eastAsia="zh-CN" w:bidi="zh-CN"/>
        </w:rPr>
      </w:pPr>
      <w:r>
        <w:rPr>
          <w:rFonts w:ascii="仿宋_GB2312" w:hAnsi="仿宋_GB2312" w:eastAsia="仿宋_GB2312" w:cs="仿宋_GB2312"/>
          <w:spacing w:val="-4"/>
          <w:sz w:val="32"/>
          <w:szCs w:val="22"/>
          <w:lang w:val="zh-CN" w:eastAsia="zh-CN" w:bidi="zh-CN"/>
        </w:rPr>
        <w:t>当发生符合</w:t>
      </w:r>
      <w:r>
        <w:rPr>
          <w:rFonts w:hint="eastAsia" w:ascii="仿宋_GB2312" w:hAnsi="仿宋_GB2312" w:eastAsia="仿宋_GB2312" w:cs="仿宋_GB2312"/>
          <w:spacing w:val="-4"/>
          <w:sz w:val="32"/>
          <w:szCs w:val="22"/>
          <w:lang w:val="zh-CN" w:eastAsia="zh-CN" w:bidi="zh-CN"/>
        </w:rPr>
        <w:t>Ⅲ</w:t>
      </w:r>
      <w:r>
        <w:rPr>
          <w:rFonts w:ascii="仿宋_GB2312" w:hAnsi="仿宋_GB2312" w:eastAsia="仿宋_GB2312" w:cs="仿宋_GB2312"/>
          <w:spacing w:val="-4"/>
          <w:sz w:val="32"/>
          <w:szCs w:val="22"/>
          <w:lang w:val="zh-CN" w:eastAsia="zh-CN" w:bidi="zh-CN"/>
        </w:rPr>
        <w:t>级应急响应条件的事件时，</w:t>
      </w:r>
      <w:r>
        <w:rPr>
          <w:rFonts w:hint="eastAsia" w:ascii="仿宋_GB2312" w:hAnsi="仿宋_GB2312" w:eastAsia="仿宋_GB2312" w:cs="仿宋_GB2312"/>
          <w:spacing w:val="-4"/>
          <w:sz w:val="32"/>
          <w:szCs w:val="22"/>
          <w:lang w:val="zh-CN" w:eastAsia="zh-CN" w:bidi="zh-CN"/>
        </w:rPr>
        <w:t>区</w:t>
      </w:r>
      <w:r>
        <w:rPr>
          <w:rFonts w:hint="eastAsia" w:cs="仿宋_GB2312"/>
          <w:spacing w:val="-4"/>
          <w:sz w:val="32"/>
          <w:szCs w:val="22"/>
          <w:lang w:val="zh-CN" w:eastAsia="zh-CN" w:bidi="zh-CN"/>
        </w:rPr>
        <w:t>低温冷冻减灾委</w:t>
      </w:r>
      <w:r>
        <w:rPr>
          <w:rFonts w:ascii="仿宋_GB2312" w:hAnsi="仿宋_GB2312" w:eastAsia="仿宋_GB2312" w:cs="仿宋_GB2312"/>
          <w:spacing w:val="-4"/>
          <w:sz w:val="32"/>
          <w:szCs w:val="22"/>
          <w:lang w:val="zh-CN" w:eastAsia="zh-CN" w:bidi="zh-CN"/>
        </w:rPr>
        <w:t>提出启动</w:t>
      </w:r>
      <w:r>
        <w:rPr>
          <w:rFonts w:hint="eastAsia" w:ascii="仿宋_GB2312" w:hAnsi="仿宋_GB2312" w:eastAsia="仿宋_GB2312" w:cs="仿宋_GB2312"/>
          <w:spacing w:val="-4"/>
          <w:sz w:val="32"/>
          <w:szCs w:val="22"/>
          <w:lang w:val="zh-CN" w:eastAsia="zh-CN" w:bidi="zh-CN"/>
        </w:rPr>
        <w:t>Ⅲ</w:t>
      </w:r>
      <w:r>
        <w:rPr>
          <w:rFonts w:ascii="仿宋_GB2312" w:hAnsi="仿宋_GB2312" w:eastAsia="仿宋_GB2312" w:cs="仿宋_GB2312"/>
          <w:spacing w:val="-4"/>
          <w:sz w:val="32"/>
          <w:szCs w:val="22"/>
          <w:lang w:val="zh-CN" w:eastAsia="zh-CN" w:bidi="zh-CN"/>
        </w:rPr>
        <w:t>级应急响应的建议，由副</w:t>
      </w:r>
      <w:r>
        <w:rPr>
          <w:rFonts w:hint="eastAsia" w:cs="仿宋_GB2312"/>
          <w:spacing w:val="-4"/>
          <w:sz w:val="32"/>
          <w:szCs w:val="22"/>
          <w:lang w:val="zh-CN" w:eastAsia="zh-CN" w:bidi="zh-CN"/>
        </w:rPr>
        <w:t>主任</w:t>
      </w:r>
      <w:r>
        <w:rPr>
          <w:rFonts w:ascii="仿宋_GB2312" w:hAnsi="仿宋_GB2312" w:eastAsia="仿宋_GB2312" w:cs="仿宋_GB2312"/>
          <w:spacing w:val="-4"/>
          <w:sz w:val="32"/>
          <w:szCs w:val="22"/>
          <w:lang w:val="zh-CN" w:eastAsia="zh-CN" w:bidi="zh-CN"/>
        </w:rPr>
        <w:t>签发启动。</w:t>
      </w:r>
    </w:p>
    <w:p w14:paraId="500CC6D3">
      <w:pPr>
        <w:pStyle w:val="10"/>
        <w:keepNext w:val="0"/>
        <w:keepLines w:val="0"/>
        <w:pageBreakBefore w:val="0"/>
        <w:widowControl w:val="0"/>
        <w:numPr>
          <w:ilvl w:val="0"/>
          <w:numId w:val="5"/>
        </w:numPr>
        <w:tabs>
          <w:tab w:val="left" w:pos="1081"/>
        </w:tabs>
        <w:kinsoku/>
        <w:wordWrap/>
        <w:overflowPunct/>
        <w:topLinePunct w:val="0"/>
        <w:autoSpaceDE w:val="0"/>
        <w:autoSpaceDN w:val="0"/>
        <w:bidi w:val="0"/>
        <w:adjustRightInd/>
        <w:snapToGrid/>
        <w:spacing w:before="32" w:after="0" w:line="580" w:lineRule="exact"/>
        <w:ind w:left="241" w:leftChars="0" w:right="435" w:firstLine="639" w:firstLineChars="0"/>
        <w:jc w:val="left"/>
        <w:textAlignment w:val="auto"/>
        <w:rPr>
          <w:spacing w:val="-4"/>
          <w:sz w:val="32"/>
        </w:rPr>
      </w:pPr>
      <w:r>
        <w:rPr>
          <w:rFonts w:hint="eastAsia"/>
          <w:b/>
          <w:bCs/>
          <w:spacing w:val="-3"/>
          <w:sz w:val="32"/>
          <w:lang w:eastAsia="zh-CN"/>
        </w:rPr>
        <w:t>区减灾委</w:t>
      </w:r>
      <w:r>
        <w:rPr>
          <w:b/>
          <w:bCs/>
          <w:spacing w:val="-3"/>
          <w:sz w:val="32"/>
        </w:rPr>
        <w:t>下发启动Ⅲ级应急响应的通知</w:t>
      </w:r>
      <w:r>
        <w:rPr>
          <w:spacing w:val="-3"/>
          <w:sz w:val="32"/>
        </w:rPr>
        <w:t>。</w:t>
      </w:r>
      <w:r>
        <w:rPr>
          <w:spacing w:val="-4"/>
          <w:sz w:val="32"/>
        </w:rPr>
        <w:t>相关</w:t>
      </w:r>
      <w:r>
        <w:rPr>
          <w:rFonts w:hint="eastAsia"/>
          <w:spacing w:val="-4"/>
          <w:sz w:val="32"/>
          <w:lang w:eastAsia="zh-CN"/>
        </w:rPr>
        <w:t>乡（办）</w:t>
      </w:r>
      <w:r>
        <w:rPr>
          <w:spacing w:val="-4"/>
          <w:sz w:val="32"/>
        </w:rPr>
        <w:t>根据应急预案和灾害情况，应当</w:t>
      </w:r>
      <w:r>
        <w:rPr>
          <w:rFonts w:hint="eastAsia"/>
          <w:spacing w:val="-4"/>
          <w:sz w:val="32"/>
          <w:lang w:eastAsia="zh-CN"/>
        </w:rPr>
        <w:t>立即</w:t>
      </w:r>
      <w:r>
        <w:rPr>
          <w:spacing w:val="-4"/>
          <w:sz w:val="32"/>
        </w:rPr>
        <w:t>启动应急响应。派出前方工作组。向灾害发生地派出工作组或专家组指导工作。</w:t>
      </w:r>
    </w:p>
    <w:p w14:paraId="1FDE8364">
      <w:pPr>
        <w:pStyle w:val="10"/>
        <w:keepNext w:val="0"/>
        <w:keepLines w:val="0"/>
        <w:pageBreakBefore w:val="0"/>
        <w:widowControl w:val="0"/>
        <w:numPr>
          <w:ilvl w:val="0"/>
          <w:numId w:val="5"/>
        </w:numPr>
        <w:tabs>
          <w:tab w:val="left" w:pos="1081"/>
        </w:tabs>
        <w:kinsoku/>
        <w:wordWrap/>
        <w:overflowPunct/>
        <w:topLinePunct w:val="0"/>
        <w:autoSpaceDE w:val="0"/>
        <w:autoSpaceDN w:val="0"/>
        <w:bidi w:val="0"/>
        <w:adjustRightInd/>
        <w:snapToGrid/>
        <w:spacing w:before="1" w:after="0" w:line="580" w:lineRule="exact"/>
        <w:ind w:left="241" w:leftChars="0" w:right="435" w:firstLine="639" w:firstLineChars="0"/>
        <w:jc w:val="both"/>
        <w:textAlignment w:val="auto"/>
        <w:rPr>
          <w:spacing w:val="-4"/>
          <w:sz w:val="32"/>
        </w:rPr>
      </w:pPr>
      <w:r>
        <w:rPr>
          <w:b/>
          <w:bCs/>
          <w:spacing w:val="-2"/>
          <w:sz w:val="32"/>
        </w:rPr>
        <w:t>灾害发生地应急指挥机构下达防范处置通知。</w:t>
      </w:r>
      <w:r>
        <w:rPr>
          <w:spacing w:val="-4"/>
          <w:sz w:val="32"/>
        </w:rPr>
        <w:t>属地视情采取必要措施，确保交通、通信、供水、供电、供气、供暖等公共设施的安全和正常运行。事发地村（社区）和其他单位立即进行宣传动员，指导群众做好防范应对。</w:t>
      </w:r>
    </w:p>
    <w:p w14:paraId="4CC4F037">
      <w:pPr>
        <w:pStyle w:val="10"/>
        <w:keepNext w:val="0"/>
        <w:keepLines w:val="0"/>
        <w:pageBreakBefore w:val="0"/>
        <w:widowControl w:val="0"/>
        <w:numPr>
          <w:ilvl w:val="0"/>
          <w:numId w:val="5"/>
        </w:numPr>
        <w:tabs>
          <w:tab w:val="left" w:pos="1081"/>
        </w:tabs>
        <w:kinsoku/>
        <w:wordWrap/>
        <w:overflowPunct/>
        <w:topLinePunct w:val="0"/>
        <w:autoSpaceDE w:val="0"/>
        <w:autoSpaceDN w:val="0"/>
        <w:bidi w:val="0"/>
        <w:adjustRightInd/>
        <w:snapToGrid/>
        <w:spacing w:before="2" w:after="0" w:line="580" w:lineRule="exact"/>
        <w:ind w:left="241" w:leftChars="0" w:right="434" w:firstLine="639" w:firstLineChars="0"/>
        <w:jc w:val="both"/>
        <w:textAlignment w:val="auto"/>
        <w:rPr>
          <w:sz w:val="32"/>
        </w:rPr>
      </w:pPr>
      <w:r>
        <w:rPr>
          <w:b/>
          <w:bCs/>
          <w:spacing w:val="-3"/>
          <w:sz w:val="32"/>
        </w:rPr>
        <w:t>监测预警报告。</w:t>
      </w:r>
      <w:r>
        <w:rPr>
          <w:rFonts w:hint="eastAsia"/>
          <w:spacing w:val="-3"/>
          <w:sz w:val="32"/>
          <w:lang w:eastAsia="zh-CN"/>
        </w:rPr>
        <w:t>区</w:t>
      </w:r>
      <w:r>
        <w:rPr>
          <w:spacing w:val="-3"/>
          <w:sz w:val="32"/>
        </w:rPr>
        <w:t>交通运输等部门适时报告低</w:t>
      </w:r>
      <w:r>
        <w:rPr>
          <w:spacing w:val="-5"/>
          <w:sz w:val="32"/>
        </w:rPr>
        <w:t>温、寒潮、暴雪、交通运输监测预报预警信息，遇突发情况</w:t>
      </w:r>
      <w:r>
        <w:rPr>
          <w:spacing w:val="-4"/>
          <w:sz w:val="32"/>
        </w:rPr>
        <w:t>随时报告。</w:t>
      </w:r>
      <w:r>
        <w:rPr>
          <w:rFonts w:hint="eastAsia"/>
          <w:spacing w:val="-4"/>
          <w:sz w:val="32"/>
          <w:lang w:eastAsia="zh-CN"/>
        </w:rPr>
        <w:t>区减灾委</w:t>
      </w:r>
      <w:r>
        <w:rPr>
          <w:spacing w:val="-4"/>
          <w:sz w:val="32"/>
        </w:rPr>
        <w:t>其他有关成员单位每日及时向</w:t>
      </w:r>
      <w:r>
        <w:rPr>
          <w:rFonts w:hint="eastAsia"/>
          <w:spacing w:val="-4"/>
          <w:sz w:val="32"/>
          <w:lang w:eastAsia="zh-CN"/>
        </w:rPr>
        <w:t>区减灾委</w:t>
      </w:r>
      <w:r>
        <w:rPr>
          <w:spacing w:val="-4"/>
          <w:sz w:val="32"/>
        </w:rPr>
        <w:t>报告工作动态。利用电视、广播、网络、微信、短信等，滚动播出低温、寒潮、暴雪等预警信息，利用各种渠道传播灾害防御措施。</w:t>
      </w:r>
    </w:p>
    <w:p w14:paraId="30B16400">
      <w:pPr>
        <w:pStyle w:val="10"/>
        <w:keepNext w:val="0"/>
        <w:keepLines w:val="0"/>
        <w:pageBreakBefore w:val="0"/>
        <w:widowControl w:val="0"/>
        <w:numPr>
          <w:ilvl w:val="0"/>
          <w:numId w:val="5"/>
        </w:numPr>
        <w:tabs>
          <w:tab w:val="left" w:pos="1081"/>
        </w:tabs>
        <w:kinsoku/>
        <w:wordWrap/>
        <w:overflowPunct/>
        <w:topLinePunct w:val="0"/>
        <w:autoSpaceDE w:val="0"/>
        <w:autoSpaceDN w:val="0"/>
        <w:bidi w:val="0"/>
        <w:adjustRightInd/>
        <w:snapToGrid/>
        <w:spacing w:before="2" w:after="0" w:line="580" w:lineRule="exact"/>
        <w:ind w:left="241" w:leftChars="0" w:right="434" w:firstLine="639" w:firstLineChars="0"/>
        <w:jc w:val="both"/>
        <w:textAlignment w:val="auto"/>
        <w:rPr>
          <w:sz w:val="32"/>
        </w:rPr>
      </w:pPr>
      <w:r>
        <w:rPr>
          <w:b/>
          <w:bCs/>
          <w:spacing w:val="-3"/>
          <w:sz w:val="32"/>
        </w:rPr>
        <w:t>部门实时联合会商。</w:t>
      </w:r>
      <w:r>
        <w:rPr>
          <w:rFonts w:hint="eastAsia"/>
          <w:spacing w:val="-3"/>
          <w:sz w:val="32"/>
          <w:lang w:eastAsia="zh-CN"/>
        </w:rPr>
        <w:t>区减灾委</w:t>
      </w:r>
      <w:r>
        <w:rPr>
          <w:spacing w:val="-3"/>
          <w:sz w:val="32"/>
        </w:rPr>
        <w:t>副</w:t>
      </w:r>
      <w:r>
        <w:rPr>
          <w:rFonts w:hint="eastAsia"/>
          <w:spacing w:val="-3"/>
          <w:sz w:val="32"/>
          <w:lang w:eastAsia="zh-CN"/>
        </w:rPr>
        <w:t>主任</w:t>
      </w:r>
      <w:r>
        <w:rPr>
          <w:spacing w:val="-3"/>
          <w:sz w:val="32"/>
        </w:rPr>
        <w:t>及时连线有关</w:t>
      </w:r>
      <w:r>
        <w:rPr>
          <w:rFonts w:hint="eastAsia"/>
          <w:spacing w:val="-3"/>
          <w:sz w:val="32"/>
          <w:lang w:eastAsia="zh-CN"/>
        </w:rPr>
        <w:t>乡（办）</w:t>
      </w:r>
      <w:r>
        <w:rPr>
          <w:spacing w:val="-3"/>
          <w:sz w:val="32"/>
        </w:rPr>
        <w:t>指挥机构，进行视频调度，并组织发展</w:t>
      </w:r>
      <w:r>
        <w:rPr>
          <w:spacing w:val="-5"/>
          <w:sz w:val="32"/>
        </w:rPr>
        <w:t>改革、公安、交通、住建、城管、自然资源、应急、农业农</w:t>
      </w:r>
      <w:r>
        <w:rPr>
          <w:sz w:val="32"/>
        </w:rPr>
        <w:t>村等部门会商。</w:t>
      </w:r>
    </w:p>
    <w:p w14:paraId="29E13A9E">
      <w:pPr>
        <w:pStyle w:val="10"/>
        <w:keepNext w:val="0"/>
        <w:keepLines w:val="0"/>
        <w:pageBreakBefore w:val="0"/>
        <w:widowControl w:val="0"/>
        <w:numPr>
          <w:ilvl w:val="0"/>
          <w:numId w:val="5"/>
        </w:numPr>
        <w:tabs>
          <w:tab w:val="left" w:pos="1081"/>
        </w:tabs>
        <w:kinsoku/>
        <w:wordWrap/>
        <w:overflowPunct/>
        <w:topLinePunct w:val="0"/>
        <w:autoSpaceDE w:val="0"/>
        <w:autoSpaceDN w:val="0"/>
        <w:bidi w:val="0"/>
        <w:adjustRightInd/>
        <w:snapToGrid/>
        <w:spacing w:before="1" w:after="0" w:line="580" w:lineRule="exact"/>
        <w:ind w:left="241" w:leftChars="0" w:right="269" w:firstLine="639" w:firstLineChars="0"/>
        <w:jc w:val="left"/>
        <w:textAlignment w:val="auto"/>
        <w:rPr>
          <w:sz w:val="32"/>
        </w:rPr>
      </w:pPr>
      <w:r>
        <w:rPr>
          <w:b/>
          <w:bCs/>
          <w:spacing w:val="-2"/>
          <w:sz w:val="32"/>
        </w:rPr>
        <w:t>预置或调度救援力量。</w:t>
      </w:r>
      <w:r>
        <w:rPr>
          <w:spacing w:val="-2"/>
          <w:sz w:val="32"/>
        </w:rPr>
        <w:t>组</w:t>
      </w:r>
      <w:r>
        <w:rPr>
          <w:spacing w:val="-4"/>
          <w:sz w:val="32"/>
        </w:rPr>
        <w:t>织预置的消防救援队伍、专业救援队伍、社会救援力量进入待命状态，视情预置装备、物资等应急资源。灾害发生后，组织抢险队伍第一时间营救遇险人员，转移安置受险情威胁的群众。属地调动各类抢险队伍赴一线救援，必要时请求解放军、武警部队支援。</w:t>
      </w:r>
    </w:p>
    <w:p w14:paraId="60BFD6B8">
      <w:pPr>
        <w:pStyle w:val="4"/>
        <w:keepNext w:val="0"/>
        <w:keepLines w:val="0"/>
        <w:pageBreakBefore w:val="0"/>
        <w:widowControl w:val="0"/>
        <w:kinsoku/>
        <w:wordWrap/>
        <w:overflowPunct/>
        <w:topLinePunct w:val="0"/>
        <w:autoSpaceDE w:val="0"/>
        <w:autoSpaceDN w:val="0"/>
        <w:bidi w:val="0"/>
        <w:adjustRightInd/>
        <w:snapToGrid/>
        <w:spacing w:before="32" w:line="580" w:lineRule="exact"/>
        <w:ind w:left="119" w:right="393" w:firstLine="639"/>
        <w:textAlignment w:val="auto"/>
        <w:rPr>
          <w:rFonts w:ascii="仿宋_GB2312" w:hAnsi="仿宋_GB2312" w:eastAsia="仿宋_GB2312" w:cs="仿宋_GB2312"/>
          <w:spacing w:val="-4"/>
          <w:sz w:val="32"/>
          <w:szCs w:val="22"/>
          <w:lang w:val="zh-CN" w:eastAsia="zh-CN" w:bidi="zh-CN"/>
        </w:rPr>
      </w:pPr>
      <w:r>
        <w:rPr>
          <w:rFonts w:ascii="仿宋_GB2312" w:hAnsi="仿宋_GB2312" w:eastAsia="仿宋_GB2312" w:cs="仿宋_GB2312"/>
          <w:spacing w:val="-4"/>
          <w:sz w:val="32"/>
          <w:szCs w:val="22"/>
          <w:lang w:val="zh-CN" w:eastAsia="zh-CN" w:bidi="zh-CN"/>
        </w:rPr>
        <w:t>视灾情、险情变化，由</w:t>
      </w:r>
      <w:r>
        <w:rPr>
          <w:rFonts w:hint="eastAsia" w:ascii="仿宋_GB2312" w:hAnsi="仿宋_GB2312" w:eastAsia="仿宋_GB2312" w:cs="仿宋_GB2312"/>
          <w:spacing w:val="-4"/>
          <w:sz w:val="32"/>
          <w:szCs w:val="22"/>
          <w:lang w:val="zh-CN" w:eastAsia="zh-CN" w:bidi="zh-CN"/>
        </w:rPr>
        <w:t>区</w:t>
      </w:r>
      <w:r>
        <w:rPr>
          <w:rFonts w:hint="eastAsia" w:cs="仿宋_GB2312"/>
          <w:spacing w:val="-4"/>
          <w:sz w:val="32"/>
          <w:szCs w:val="22"/>
          <w:lang w:val="zh-CN" w:eastAsia="zh-CN" w:bidi="zh-CN"/>
        </w:rPr>
        <w:t>减灾委</w:t>
      </w:r>
      <w:r>
        <w:rPr>
          <w:rFonts w:ascii="仿宋_GB2312" w:hAnsi="仿宋_GB2312" w:eastAsia="仿宋_GB2312" w:cs="仿宋_GB2312"/>
          <w:spacing w:val="-4"/>
          <w:sz w:val="32"/>
          <w:szCs w:val="22"/>
          <w:lang w:val="zh-CN" w:eastAsia="zh-CN" w:bidi="zh-CN"/>
        </w:rPr>
        <w:t>副</w:t>
      </w:r>
      <w:r>
        <w:rPr>
          <w:rFonts w:hint="eastAsia" w:cs="仿宋_GB2312"/>
          <w:spacing w:val="-4"/>
          <w:sz w:val="32"/>
          <w:szCs w:val="22"/>
          <w:lang w:val="zh-CN" w:eastAsia="zh-CN" w:bidi="zh-CN"/>
        </w:rPr>
        <w:t>主任</w:t>
      </w:r>
      <w:r>
        <w:rPr>
          <w:rFonts w:ascii="仿宋_GB2312" w:hAnsi="仿宋_GB2312" w:eastAsia="仿宋_GB2312" w:cs="仿宋_GB2312"/>
          <w:spacing w:val="-4"/>
          <w:sz w:val="32"/>
          <w:szCs w:val="22"/>
          <w:lang w:val="zh-CN" w:eastAsia="zh-CN" w:bidi="zh-CN"/>
        </w:rPr>
        <w:t>宣布结束Ⅲ级应急响应。</w:t>
      </w:r>
    </w:p>
    <w:p w14:paraId="694D0C30">
      <w:pPr>
        <w:pStyle w:val="4"/>
        <w:keepNext w:val="0"/>
        <w:keepLines w:val="0"/>
        <w:pageBreakBefore w:val="0"/>
        <w:widowControl w:val="0"/>
        <w:kinsoku/>
        <w:wordWrap/>
        <w:overflowPunct/>
        <w:topLinePunct w:val="0"/>
        <w:autoSpaceDE w:val="0"/>
        <w:autoSpaceDN w:val="0"/>
        <w:bidi w:val="0"/>
        <w:adjustRightInd/>
        <w:snapToGrid/>
        <w:spacing w:before="32" w:line="580" w:lineRule="exact"/>
        <w:ind w:right="393"/>
        <w:textAlignment w:val="auto"/>
        <w:rPr>
          <w:rFonts w:ascii="仿宋_GB2312" w:hAnsi="仿宋_GB2312" w:eastAsia="仿宋_GB2312" w:cs="仿宋_GB2312"/>
          <w:spacing w:val="-4"/>
          <w:sz w:val="32"/>
          <w:szCs w:val="22"/>
          <w:lang w:val="zh-CN" w:eastAsia="zh-CN" w:bidi="zh-CN"/>
        </w:rPr>
      </w:pPr>
    </w:p>
    <w:p w14:paraId="285B3E20">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759"/>
        <w:textAlignment w:val="auto"/>
        <w:rPr>
          <w:rFonts w:hint="eastAsia" w:ascii="楷体_GB2312" w:hAnsi="楷体_GB2312" w:eastAsia="楷体_GB2312"/>
        </w:rPr>
      </w:pPr>
      <w:r>
        <w:rPr>
          <w:rFonts w:hint="eastAsia" w:ascii="楷体_GB2312" w:hAnsi="楷体_GB2312" w:eastAsia="楷体_GB2312"/>
        </w:rPr>
        <w:t>（四）Ⅳ级应急响应行动指南</w:t>
      </w:r>
    </w:p>
    <w:p w14:paraId="3F828F58">
      <w:pPr>
        <w:pStyle w:val="4"/>
        <w:keepNext w:val="0"/>
        <w:keepLines w:val="0"/>
        <w:pageBreakBefore w:val="0"/>
        <w:widowControl w:val="0"/>
        <w:kinsoku/>
        <w:wordWrap/>
        <w:overflowPunct/>
        <w:topLinePunct w:val="0"/>
        <w:autoSpaceDE w:val="0"/>
        <w:autoSpaceDN w:val="0"/>
        <w:bidi w:val="0"/>
        <w:adjustRightInd/>
        <w:snapToGrid/>
        <w:spacing w:before="230" w:line="580" w:lineRule="exact"/>
        <w:ind w:left="119" w:right="393" w:firstLine="639"/>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当发生符合IV级应急响应的条件时，区</w:t>
      </w:r>
      <w:r>
        <w:rPr>
          <w:rFonts w:hint="eastAsia" w:cs="仿宋_GB2312"/>
          <w:spacing w:val="-3"/>
          <w:sz w:val="32"/>
          <w:szCs w:val="22"/>
          <w:lang w:val="zh-CN" w:eastAsia="zh-CN" w:bidi="zh-CN"/>
        </w:rPr>
        <w:t>低温冷冻减灾委</w:t>
      </w:r>
      <w:r>
        <w:rPr>
          <w:rFonts w:hint="eastAsia" w:ascii="仿宋_GB2312" w:hAnsi="仿宋_GB2312" w:eastAsia="仿宋_GB2312" w:cs="仿宋_GB2312"/>
          <w:spacing w:val="-3"/>
          <w:sz w:val="32"/>
          <w:szCs w:val="22"/>
          <w:lang w:val="zh-CN" w:eastAsia="zh-CN" w:bidi="zh-CN"/>
        </w:rPr>
        <w:t>提出启动IV级应急响应的建议，</w:t>
      </w:r>
      <w:r>
        <w:rPr>
          <w:rFonts w:hint="eastAsia" w:ascii="仿宋_GB2312" w:hAnsi="仿宋_GB2312" w:eastAsia="仿宋_GB2312" w:cs="仿宋_GB2312"/>
          <w:color w:val="000000" w:themeColor="text1"/>
          <w:spacing w:val="-3"/>
          <w:sz w:val="32"/>
          <w:szCs w:val="22"/>
          <w:lang w:val="zh-CN" w:eastAsia="zh-CN" w:bidi="zh-CN"/>
          <w14:textFill>
            <w14:solidFill>
              <w14:schemeClr w14:val="tx1"/>
            </w14:solidFill>
          </w14:textFill>
        </w:rPr>
        <w:t>由</w:t>
      </w:r>
      <w:r>
        <w:rPr>
          <w:rFonts w:hint="eastAsia" w:cs="仿宋_GB2312"/>
          <w:color w:val="000000" w:themeColor="text1"/>
          <w:spacing w:val="-3"/>
          <w:sz w:val="32"/>
          <w:szCs w:val="22"/>
          <w:lang w:val="zh-CN" w:eastAsia="zh-CN" w:bidi="zh-CN"/>
          <w14:textFill>
            <w14:solidFill>
              <w14:schemeClr w14:val="tx1"/>
            </w14:solidFill>
          </w14:textFill>
        </w:rPr>
        <w:t>减灾委副主任</w:t>
      </w:r>
      <w:r>
        <w:rPr>
          <w:rFonts w:hint="eastAsia" w:ascii="仿宋_GB2312" w:hAnsi="仿宋_GB2312" w:eastAsia="仿宋_GB2312" w:cs="仿宋_GB2312"/>
          <w:color w:val="000000" w:themeColor="text1"/>
          <w:spacing w:val="-3"/>
          <w:sz w:val="32"/>
          <w:szCs w:val="22"/>
          <w:lang w:val="zh-CN" w:eastAsia="zh-CN" w:bidi="zh-CN"/>
          <w14:textFill>
            <w14:solidFill>
              <w14:schemeClr w14:val="tx1"/>
            </w14:solidFill>
          </w14:textFill>
        </w:rPr>
        <w:t>签发启动。</w:t>
      </w:r>
    </w:p>
    <w:p w14:paraId="75E560AA">
      <w:pPr>
        <w:pStyle w:val="10"/>
        <w:keepNext w:val="0"/>
        <w:keepLines w:val="0"/>
        <w:pageBreakBefore w:val="0"/>
        <w:widowControl w:val="0"/>
        <w:numPr>
          <w:ilvl w:val="0"/>
          <w:numId w:val="6"/>
        </w:numPr>
        <w:tabs>
          <w:tab w:val="left" w:pos="1081"/>
        </w:tabs>
        <w:kinsoku/>
        <w:wordWrap/>
        <w:overflowPunct/>
        <w:topLinePunct w:val="0"/>
        <w:autoSpaceDE w:val="0"/>
        <w:autoSpaceDN w:val="0"/>
        <w:bidi w:val="0"/>
        <w:adjustRightInd/>
        <w:snapToGrid/>
        <w:spacing w:before="1" w:after="0" w:line="580" w:lineRule="exact"/>
        <w:ind w:left="241" w:leftChars="0" w:right="435" w:firstLine="639" w:firstLineChars="0"/>
        <w:jc w:val="left"/>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区</w:t>
      </w:r>
      <w:r>
        <w:rPr>
          <w:rFonts w:hint="eastAsia" w:cs="仿宋_GB2312"/>
          <w:spacing w:val="-3"/>
          <w:sz w:val="32"/>
          <w:szCs w:val="22"/>
          <w:lang w:val="zh-CN" w:eastAsia="zh-CN" w:bidi="zh-CN"/>
        </w:rPr>
        <w:t>减灾委</w:t>
      </w:r>
      <w:r>
        <w:rPr>
          <w:rFonts w:hint="eastAsia" w:ascii="仿宋_GB2312" w:hAnsi="仿宋_GB2312" w:eastAsia="仿宋_GB2312" w:cs="仿宋_GB2312"/>
          <w:spacing w:val="-3"/>
          <w:sz w:val="32"/>
          <w:szCs w:val="22"/>
          <w:lang w:val="zh-CN" w:eastAsia="zh-CN" w:bidi="zh-CN"/>
        </w:rPr>
        <w:t>下发启动Ⅳ级应急响应的通知。相关</w:t>
      </w:r>
      <w:r>
        <w:rPr>
          <w:rFonts w:hint="eastAsia" w:cs="仿宋_GB2312"/>
          <w:spacing w:val="-3"/>
          <w:sz w:val="32"/>
          <w:szCs w:val="22"/>
          <w:lang w:val="zh-CN" w:eastAsia="zh-CN" w:bidi="zh-CN"/>
        </w:rPr>
        <w:t>乡（办）</w:t>
      </w:r>
      <w:r>
        <w:rPr>
          <w:rFonts w:hint="eastAsia" w:ascii="仿宋_GB2312" w:hAnsi="仿宋_GB2312" w:eastAsia="仿宋_GB2312" w:cs="仿宋_GB2312"/>
          <w:spacing w:val="-3"/>
          <w:sz w:val="32"/>
          <w:szCs w:val="22"/>
          <w:lang w:val="zh-CN" w:eastAsia="zh-CN" w:bidi="zh-CN"/>
        </w:rPr>
        <w:t>根据应急预案和灾害情况，应当已经启动应急响应。</w:t>
      </w:r>
    </w:p>
    <w:p w14:paraId="038B8169">
      <w:pPr>
        <w:pStyle w:val="10"/>
        <w:keepNext w:val="0"/>
        <w:keepLines w:val="0"/>
        <w:pageBreakBefore w:val="0"/>
        <w:widowControl w:val="0"/>
        <w:numPr>
          <w:ilvl w:val="0"/>
          <w:numId w:val="6"/>
        </w:numPr>
        <w:tabs>
          <w:tab w:val="left" w:pos="1081"/>
        </w:tabs>
        <w:kinsoku/>
        <w:wordWrap/>
        <w:overflowPunct/>
        <w:topLinePunct w:val="0"/>
        <w:autoSpaceDE w:val="0"/>
        <w:autoSpaceDN w:val="0"/>
        <w:bidi w:val="0"/>
        <w:adjustRightInd/>
        <w:snapToGrid/>
        <w:spacing w:before="0" w:after="0" w:line="580" w:lineRule="exact"/>
        <w:ind w:left="241" w:leftChars="0" w:right="435" w:firstLine="639" w:firstLineChars="0"/>
        <w:jc w:val="left"/>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派出前方工作组。向灾害发生地派出工作组或专家组指导工作。</w:t>
      </w:r>
    </w:p>
    <w:p w14:paraId="1BB68A39">
      <w:pPr>
        <w:pStyle w:val="10"/>
        <w:keepNext w:val="0"/>
        <w:keepLines w:val="0"/>
        <w:pageBreakBefore w:val="0"/>
        <w:widowControl w:val="0"/>
        <w:numPr>
          <w:ilvl w:val="0"/>
          <w:numId w:val="6"/>
        </w:numPr>
        <w:tabs>
          <w:tab w:val="left" w:pos="1081"/>
        </w:tabs>
        <w:kinsoku/>
        <w:wordWrap/>
        <w:overflowPunct/>
        <w:topLinePunct w:val="0"/>
        <w:autoSpaceDE w:val="0"/>
        <w:autoSpaceDN w:val="0"/>
        <w:bidi w:val="0"/>
        <w:adjustRightInd/>
        <w:snapToGrid/>
        <w:spacing w:before="1" w:after="0" w:line="580" w:lineRule="exact"/>
        <w:ind w:left="241" w:leftChars="0" w:right="434" w:firstLine="639" w:firstLineChars="0"/>
        <w:jc w:val="both"/>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灾害发生地应急指挥机构下达应急防范处置通知。属地视情采取必要措施，确保交通、通信、供水、供电、供气、供暖等公共设施的安全和正常运行。事发地村（社区）和其他单位立即进行宣传动员，统筹利用无线语音广播、手摇报警器、简易扩音器、手机APP、铜锣、吹哨子等手段，打通灾害事故风险报警“最后一公里”，组织指导群众第一时间避险转移。</w:t>
      </w:r>
    </w:p>
    <w:p w14:paraId="13A99203">
      <w:pPr>
        <w:pStyle w:val="10"/>
        <w:keepNext w:val="0"/>
        <w:keepLines w:val="0"/>
        <w:pageBreakBefore w:val="0"/>
        <w:widowControl w:val="0"/>
        <w:numPr>
          <w:ilvl w:val="0"/>
          <w:numId w:val="6"/>
        </w:numPr>
        <w:tabs>
          <w:tab w:val="left" w:pos="1081"/>
        </w:tabs>
        <w:kinsoku/>
        <w:wordWrap/>
        <w:overflowPunct/>
        <w:topLinePunct w:val="0"/>
        <w:autoSpaceDE w:val="0"/>
        <w:autoSpaceDN w:val="0"/>
        <w:bidi w:val="0"/>
        <w:adjustRightInd/>
        <w:snapToGrid/>
        <w:spacing w:before="3" w:after="0" w:line="580" w:lineRule="exact"/>
        <w:ind w:left="241" w:leftChars="0" w:right="434" w:firstLine="639" w:firstLineChars="0"/>
        <w:jc w:val="both"/>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监测预警报告。区交通运输等部门适时报告低温、寒潮、暴雪、交通运输监测预报预警信息，遇突发情况随时报告。区</w:t>
      </w:r>
      <w:r>
        <w:rPr>
          <w:rFonts w:hint="eastAsia" w:cs="仿宋_GB2312"/>
          <w:spacing w:val="-3"/>
          <w:sz w:val="32"/>
          <w:szCs w:val="22"/>
          <w:lang w:val="zh-CN" w:eastAsia="zh-CN" w:bidi="zh-CN"/>
        </w:rPr>
        <w:t>减灾委</w:t>
      </w:r>
      <w:r>
        <w:rPr>
          <w:rFonts w:hint="eastAsia" w:ascii="仿宋_GB2312" w:hAnsi="仿宋_GB2312" w:eastAsia="仿宋_GB2312" w:cs="仿宋_GB2312"/>
          <w:spacing w:val="-3"/>
          <w:sz w:val="32"/>
          <w:szCs w:val="22"/>
          <w:lang w:val="zh-CN" w:eastAsia="zh-CN" w:bidi="zh-CN"/>
        </w:rPr>
        <w:t>其他有关成员单位每日及时向区</w:t>
      </w:r>
      <w:r>
        <w:rPr>
          <w:rFonts w:hint="eastAsia" w:cs="仿宋_GB2312"/>
          <w:spacing w:val="-3"/>
          <w:sz w:val="32"/>
          <w:szCs w:val="22"/>
          <w:lang w:val="zh-CN" w:eastAsia="zh-CN" w:bidi="zh-CN"/>
        </w:rPr>
        <w:t>减灾委</w:t>
      </w:r>
      <w:r>
        <w:rPr>
          <w:rFonts w:hint="eastAsia" w:ascii="仿宋_GB2312" w:hAnsi="仿宋_GB2312" w:eastAsia="仿宋_GB2312" w:cs="仿宋_GB2312"/>
          <w:spacing w:val="-3"/>
          <w:sz w:val="32"/>
          <w:szCs w:val="22"/>
          <w:lang w:val="zh-CN" w:eastAsia="zh-CN" w:bidi="zh-CN"/>
        </w:rPr>
        <w:t>报告工作动态。利用电视、广播、网络、微信、短信等，滚动播出低温、寒潮、暴雪等预警信息，利用各种渠道传播灾害防御措施。</w:t>
      </w:r>
    </w:p>
    <w:p w14:paraId="7C9A4B98">
      <w:pPr>
        <w:pStyle w:val="10"/>
        <w:keepNext w:val="0"/>
        <w:keepLines w:val="0"/>
        <w:pageBreakBefore w:val="0"/>
        <w:widowControl w:val="0"/>
        <w:numPr>
          <w:ilvl w:val="0"/>
          <w:numId w:val="6"/>
        </w:numPr>
        <w:tabs>
          <w:tab w:val="left" w:pos="1081"/>
        </w:tabs>
        <w:kinsoku/>
        <w:wordWrap/>
        <w:overflowPunct/>
        <w:topLinePunct w:val="0"/>
        <w:autoSpaceDE w:val="0"/>
        <w:autoSpaceDN w:val="0"/>
        <w:bidi w:val="0"/>
        <w:adjustRightInd/>
        <w:snapToGrid/>
        <w:spacing w:before="230" w:after="0" w:line="580" w:lineRule="exact"/>
        <w:ind w:left="242" w:leftChars="0" w:right="435" w:firstLine="639" w:firstLineChars="0"/>
        <w:jc w:val="both"/>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部门实时联合会商。区</w:t>
      </w:r>
      <w:r>
        <w:rPr>
          <w:rFonts w:hint="eastAsia" w:cs="仿宋_GB2312"/>
          <w:spacing w:val="-3"/>
          <w:sz w:val="32"/>
          <w:szCs w:val="22"/>
          <w:lang w:val="zh-CN" w:eastAsia="zh-CN" w:bidi="zh-CN"/>
        </w:rPr>
        <w:t>减灾委</w:t>
      </w:r>
      <w:r>
        <w:rPr>
          <w:rFonts w:hint="eastAsia" w:ascii="仿宋_GB2312" w:hAnsi="仿宋_GB2312" w:eastAsia="仿宋_GB2312" w:cs="仿宋_GB2312"/>
          <w:spacing w:val="-3"/>
          <w:sz w:val="32"/>
          <w:szCs w:val="22"/>
          <w:lang w:val="zh-CN" w:eastAsia="zh-CN" w:bidi="zh-CN"/>
        </w:rPr>
        <w:t>副</w:t>
      </w:r>
      <w:r>
        <w:rPr>
          <w:rFonts w:hint="eastAsia" w:cs="仿宋_GB2312"/>
          <w:spacing w:val="-3"/>
          <w:sz w:val="32"/>
          <w:szCs w:val="22"/>
          <w:lang w:val="zh-CN" w:eastAsia="zh-CN" w:bidi="zh-CN"/>
        </w:rPr>
        <w:t>主任</w:t>
      </w:r>
      <w:r>
        <w:rPr>
          <w:rFonts w:hint="eastAsia" w:ascii="仿宋_GB2312" w:hAnsi="仿宋_GB2312" w:eastAsia="仿宋_GB2312" w:cs="仿宋_GB2312"/>
          <w:spacing w:val="-3"/>
          <w:sz w:val="32"/>
          <w:szCs w:val="22"/>
          <w:lang w:val="zh-CN" w:eastAsia="zh-CN" w:bidi="zh-CN"/>
        </w:rPr>
        <w:t>或办公室主任视情连线有关</w:t>
      </w:r>
      <w:r>
        <w:rPr>
          <w:rFonts w:hint="eastAsia" w:cs="仿宋_GB2312"/>
          <w:spacing w:val="-3"/>
          <w:sz w:val="32"/>
          <w:szCs w:val="22"/>
          <w:lang w:val="zh-CN" w:eastAsia="zh-CN" w:bidi="zh-CN"/>
        </w:rPr>
        <w:t>乡（办）</w:t>
      </w:r>
      <w:r>
        <w:rPr>
          <w:rFonts w:hint="eastAsia" w:ascii="仿宋_GB2312" w:hAnsi="仿宋_GB2312" w:eastAsia="仿宋_GB2312" w:cs="仿宋_GB2312"/>
          <w:spacing w:val="-3"/>
          <w:sz w:val="32"/>
          <w:szCs w:val="22"/>
          <w:lang w:val="zh-CN" w:eastAsia="zh-CN" w:bidi="zh-CN"/>
        </w:rPr>
        <w:t>指挥机构进行动员部署，进行视频调度，并组织发展改革、公安、交通、住建、城管、自然资源、应急、农业农村等部门会商。</w:t>
      </w:r>
    </w:p>
    <w:p w14:paraId="57E3D7C5">
      <w:pPr>
        <w:pStyle w:val="10"/>
        <w:keepNext w:val="0"/>
        <w:keepLines w:val="0"/>
        <w:pageBreakBefore w:val="0"/>
        <w:widowControl w:val="0"/>
        <w:numPr>
          <w:ilvl w:val="0"/>
          <w:numId w:val="6"/>
        </w:numPr>
        <w:tabs>
          <w:tab w:val="left" w:pos="1081"/>
        </w:tabs>
        <w:kinsoku/>
        <w:wordWrap/>
        <w:overflowPunct/>
        <w:topLinePunct w:val="0"/>
        <w:autoSpaceDE w:val="0"/>
        <w:autoSpaceDN w:val="0"/>
        <w:bidi w:val="0"/>
        <w:adjustRightInd/>
        <w:snapToGrid/>
        <w:spacing w:before="2" w:after="0" w:line="580" w:lineRule="exact"/>
        <w:ind w:left="242" w:leftChars="0" w:right="269" w:firstLine="639" w:firstLineChars="0"/>
        <w:jc w:val="left"/>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预置或调度救援力量。组织预置的应急救援队伍进入待命状态，视情预置装备、物资等应急资源。灾害发生后，当地政府迅速调动辖区各类救援队伍开展救援。</w:t>
      </w:r>
    </w:p>
    <w:p w14:paraId="5752530B">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20" w:right="393" w:firstLine="639"/>
        <w:textAlignment w:val="auto"/>
        <w:rPr>
          <w:rFonts w:hint="eastAsia" w:ascii="仿宋_GB2312" w:hAnsi="仿宋_GB2312" w:eastAsia="仿宋_GB2312" w:cs="仿宋_GB2312"/>
          <w:spacing w:val="-3"/>
          <w:sz w:val="32"/>
          <w:szCs w:val="22"/>
          <w:lang w:val="zh-CN" w:eastAsia="zh-CN" w:bidi="zh-CN"/>
        </w:rPr>
      </w:pPr>
      <w:r>
        <w:rPr>
          <w:rFonts w:hint="eastAsia" w:ascii="仿宋_GB2312" w:hAnsi="仿宋_GB2312" w:eastAsia="仿宋_GB2312" w:cs="仿宋_GB2312"/>
          <w:spacing w:val="-3"/>
          <w:sz w:val="32"/>
          <w:szCs w:val="22"/>
          <w:lang w:val="zh-CN" w:eastAsia="zh-CN" w:bidi="zh-CN"/>
        </w:rPr>
        <w:t>视灾情、险情变化，由区</w:t>
      </w:r>
      <w:r>
        <w:rPr>
          <w:rFonts w:hint="eastAsia" w:cs="仿宋_GB2312"/>
          <w:spacing w:val="-3"/>
          <w:sz w:val="32"/>
          <w:szCs w:val="22"/>
          <w:lang w:val="zh-CN" w:eastAsia="zh-CN" w:bidi="zh-CN"/>
        </w:rPr>
        <w:t>低温冷冻减灾委</w:t>
      </w:r>
      <w:r>
        <w:rPr>
          <w:rFonts w:hint="eastAsia" w:ascii="仿宋_GB2312" w:hAnsi="仿宋_GB2312" w:eastAsia="仿宋_GB2312" w:cs="仿宋_GB2312"/>
          <w:spacing w:val="-3"/>
          <w:sz w:val="32"/>
          <w:szCs w:val="22"/>
          <w:lang w:val="zh-CN" w:eastAsia="zh-CN" w:bidi="zh-CN"/>
        </w:rPr>
        <w:t>报请副</w:t>
      </w:r>
      <w:r>
        <w:rPr>
          <w:rFonts w:hint="eastAsia" w:cs="仿宋_GB2312"/>
          <w:spacing w:val="-3"/>
          <w:sz w:val="32"/>
          <w:szCs w:val="22"/>
          <w:lang w:val="zh-CN" w:eastAsia="zh-CN" w:bidi="zh-CN"/>
        </w:rPr>
        <w:t>主任</w:t>
      </w:r>
      <w:r>
        <w:rPr>
          <w:rFonts w:hint="eastAsia" w:ascii="仿宋_GB2312" w:hAnsi="仿宋_GB2312" w:eastAsia="仿宋_GB2312" w:cs="仿宋_GB2312"/>
          <w:spacing w:val="-3"/>
          <w:sz w:val="32"/>
          <w:szCs w:val="22"/>
          <w:lang w:val="zh-CN" w:eastAsia="zh-CN" w:bidi="zh-CN"/>
        </w:rPr>
        <w:t>同意后宣布结束IV级应急响应。</w:t>
      </w:r>
    </w:p>
    <w:p w14:paraId="0793F334">
      <w:pPr>
        <w:pStyle w:val="4"/>
        <w:keepNext w:val="0"/>
        <w:keepLines w:val="0"/>
        <w:pageBreakBefore w:val="0"/>
        <w:widowControl w:val="0"/>
        <w:kinsoku/>
        <w:wordWrap/>
        <w:overflowPunct/>
        <w:topLinePunct w:val="0"/>
        <w:autoSpaceDE w:val="0"/>
        <w:autoSpaceDN w:val="0"/>
        <w:bidi w:val="0"/>
        <w:adjustRightInd/>
        <w:snapToGrid/>
        <w:spacing w:line="580" w:lineRule="exact"/>
        <w:ind w:left="759"/>
        <w:textAlignment w:val="auto"/>
        <w:rPr>
          <w:rFonts w:hint="eastAsia" w:ascii="黑体" w:eastAsia="黑体"/>
        </w:rPr>
      </w:pPr>
      <w:r>
        <w:rPr>
          <w:rFonts w:hint="eastAsia" w:ascii="黑体" w:eastAsia="黑体"/>
          <w:spacing w:val="-1"/>
        </w:rPr>
        <w:t>二、抢险救援行动</w:t>
      </w:r>
    </w:p>
    <w:p w14:paraId="4AD62425">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20" w:right="422" w:firstLine="639"/>
        <w:jc w:val="both"/>
        <w:textAlignment w:val="auto"/>
      </w:pPr>
      <w:r>
        <w:rPr>
          <w:rFonts w:hint="eastAsia" w:ascii="楷体_GB2312" w:eastAsia="楷体_GB2312"/>
          <w:spacing w:val="5"/>
        </w:rPr>
        <w:t>（一）</w:t>
      </w:r>
      <w:r>
        <w:rPr>
          <w:rFonts w:hint="eastAsia" w:ascii="楷体_GB2312" w:eastAsia="楷体_GB2312"/>
          <w:spacing w:val="3"/>
        </w:rPr>
        <w:t>制定抢险处置方案。</w:t>
      </w:r>
      <w:r>
        <w:rPr>
          <w:spacing w:val="-6"/>
        </w:rPr>
        <w:t>协调无人机、遥感</w:t>
      </w:r>
      <w:r>
        <w:rPr>
          <w:spacing w:val="-15"/>
        </w:rPr>
        <w:t>等力量实施勘测，派出侦测分队实地勘察，获取相关数据信息；组织专家会商研判，研</w:t>
      </w:r>
      <w:r>
        <w:rPr>
          <w:spacing w:val="-13"/>
        </w:rPr>
        <w:t>究制定险情处置方案。</w:t>
      </w:r>
    </w:p>
    <w:p w14:paraId="5888722B">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20" w:right="422" w:firstLine="639"/>
        <w:jc w:val="both"/>
        <w:textAlignment w:val="auto"/>
      </w:pPr>
      <w:r>
        <w:rPr>
          <w:rFonts w:hint="eastAsia" w:ascii="楷体_GB2312" w:eastAsia="楷体_GB2312"/>
          <w:spacing w:val="4"/>
        </w:rPr>
        <w:t>（二）接应队伍、接收物资。</w:t>
      </w:r>
      <w:r>
        <w:rPr>
          <w:spacing w:val="-8"/>
        </w:rPr>
        <w:t>有序接应、引导救援队伍</w:t>
      </w:r>
      <w:r>
        <w:rPr>
          <w:spacing w:val="-15"/>
        </w:rPr>
        <w:t>顺利进入灾害现场，登记人员和装备相关信息，做好救援任务</w:t>
      </w:r>
      <w:r>
        <w:rPr>
          <w:spacing w:val="-16"/>
        </w:rPr>
        <w:t>分配和交接。妥善接收、转运各类救灾物资，登记造册，清点</w:t>
      </w:r>
      <w:r>
        <w:rPr>
          <w:spacing w:val="-13"/>
        </w:rPr>
        <w:t>核对，有序分配、发放、使用。</w:t>
      </w:r>
    </w:p>
    <w:p w14:paraId="68435404">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20" w:right="422" w:firstLine="639"/>
        <w:jc w:val="both"/>
        <w:textAlignment w:val="auto"/>
        <w:rPr>
          <w:spacing w:val="-8"/>
        </w:rPr>
      </w:pPr>
      <w:r>
        <w:rPr>
          <w:rFonts w:hint="eastAsia" w:ascii="楷体_GB2312" w:eastAsia="楷体_GB2312"/>
          <w:spacing w:val="-1"/>
        </w:rPr>
        <w:t>（三</w:t>
      </w:r>
      <w:r>
        <w:rPr>
          <w:rFonts w:hint="eastAsia" w:ascii="楷体_GB2312" w:eastAsia="楷体_GB2312"/>
          <w:spacing w:val="-84"/>
        </w:rPr>
        <w:t>）</w:t>
      </w:r>
      <w:r>
        <w:rPr>
          <w:rFonts w:hint="eastAsia" w:ascii="楷体_GB2312" w:eastAsia="楷体_GB2312"/>
          <w:spacing w:val="-13"/>
        </w:rPr>
        <w:t>抢修基础设施。</w:t>
      </w:r>
      <w:r>
        <w:rPr>
          <w:rFonts w:hint="eastAsia"/>
          <w:spacing w:val="-8"/>
        </w:rPr>
        <w:t>抢修被损坏的交通、通信、供水、供电、供气、供暖等公共设施，短时难以恢复的，要实施临</w:t>
      </w:r>
      <w:r>
        <w:rPr>
          <w:spacing w:val="-8"/>
        </w:rPr>
        <w:t>时性过渡方案，保障社会生产生活基本正常。</w:t>
      </w:r>
    </w:p>
    <w:p w14:paraId="1F7662F6">
      <w:pPr>
        <w:pStyle w:val="4"/>
        <w:keepNext w:val="0"/>
        <w:keepLines w:val="0"/>
        <w:pageBreakBefore w:val="0"/>
        <w:widowControl w:val="0"/>
        <w:kinsoku/>
        <w:wordWrap/>
        <w:overflowPunct/>
        <w:topLinePunct w:val="0"/>
        <w:autoSpaceDE w:val="0"/>
        <w:autoSpaceDN w:val="0"/>
        <w:bidi w:val="0"/>
        <w:adjustRightInd/>
        <w:snapToGrid/>
        <w:spacing w:before="230" w:line="580" w:lineRule="exact"/>
        <w:ind w:left="120" w:right="435" w:firstLine="639"/>
        <w:jc w:val="both"/>
        <w:textAlignment w:val="auto"/>
      </w:pPr>
      <w:r>
        <w:rPr>
          <w:rFonts w:hint="eastAsia" w:ascii="楷体_GB2312" w:eastAsia="楷体_GB2312"/>
          <w:spacing w:val="-1"/>
        </w:rPr>
        <w:t>（四</w:t>
      </w:r>
      <w:r>
        <w:rPr>
          <w:rFonts w:hint="eastAsia" w:ascii="楷体_GB2312" w:eastAsia="楷体_GB2312"/>
          <w:spacing w:val="-6"/>
        </w:rPr>
        <w:t>）</w:t>
      </w:r>
      <w:r>
        <w:rPr>
          <w:rFonts w:hint="eastAsia" w:ascii="楷体_GB2312" w:eastAsia="楷体_GB2312"/>
          <w:spacing w:val="-2"/>
        </w:rPr>
        <w:t>防止次生灾害。</w:t>
      </w:r>
      <w:r>
        <w:rPr>
          <w:spacing w:val="-1"/>
        </w:rPr>
        <w:t>实时监测并科学研判灾情。组织</w:t>
      </w:r>
      <w:r>
        <w:rPr>
          <w:spacing w:val="-4"/>
        </w:rPr>
        <w:t>专家和专业救援队伍开展安全巡护，及时处置险情，防范和</w:t>
      </w:r>
      <w:r>
        <w:rPr>
          <w:spacing w:val="-3"/>
        </w:rPr>
        <w:t>消除次生灾害。在主要险情排除后，及时对抢修工程进行持</w:t>
      </w:r>
      <w:r>
        <w:rPr>
          <w:spacing w:val="-4"/>
        </w:rPr>
        <w:t>续加固和安全监护，确保抢修工程、设施等安全。组织协调救援力量和物资有序撤离，逐步恢复灾区周边秩序。</w:t>
      </w:r>
    </w:p>
    <w:p w14:paraId="6F0ABE2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232" w:line="580" w:lineRule="exact"/>
        <w:ind w:leftChars="0" w:right="3242" w:rightChars="0" w:firstLine="628" w:firstLineChars="200"/>
        <w:textAlignment w:val="auto"/>
        <w:rPr>
          <w:spacing w:val="-21"/>
        </w:rPr>
      </w:pPr>
      <w:r>
        <w:rPr>
          <w:spacing w:val="-3"/>
        </w:rPr>
        <w:t>附件：</w:t>
      </w:r>
    </w:p>
    <w:p w14:paraId="5D5AF387">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232" w:line="580" w:lineRule="exact"/>
        <w:ind w:leftChars="0" w:right="3242" w:rightChars="0" w:firstLine="608" w:firstLineChars="200"/>
        <w:textAlignment w:val="auto"/>
        <w:rPr>
          <w:spacing w:val="-21"/>
        </w:rPr>
      </w:pPr>
      <w:r>
        <w:rPr>
          <w:spacing w:val="-8"/>
        </w:rPr>
        <w:t>1.</w:t>
      </w:r>
      <w:r>
        <w:rPr>
          <w:spacing w:val="-21"/>
        </w:rPr>
        <w:t>指挥机构应急响应启动通知</w:t>
      </w:r>
    </w:p>
    <w:p w14:paraId="74C2D3B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232" w:line="580" w:lineRule="exact"/>
        <w:ind w:leftChars="0" w:right="3242" w:rightChars="0" w:firstLine="608" w:firstLineChars="200"/>
        <w:textAlignment w:val="auto"/>
        <w:rPr>
          <w:rFonts w:hint="eastAsia" w:eastAsia="仿宋_GB2312"/>
          <w:spacing w:val="-8"/>
          <w:lang w:eastAsia="zh-CN"/>
        </w:rPr>
      </w:pPr>
      <w:r>
        <w:rPr>
          <w:spacing w:val="-8"/>
        </w:rPr>
        <w:t>2.</w:t>
      </w:r>
      <w:r>
        <w:rPr>
          <w:rFonts w:hint="eastAsia"/>
          <w:spacing w:val="-8"/>
          <w:lang w:eastAsia="zh-CN"/>
        </w:rPr>
        <w:t>减灾委主任发布指令</w:t>
      </w:r>
    </w:p>
    <w:p w14:paraId="769F214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232" w:line="580" w:lineRule="exact"/>
        <w:ind w:leftChars="0" w:right="3242" w:rightChars="0" w:firstLine="640" w:firstLineChars="200"/>
        <w:textAlignment w:val="auto"/>
      </w:pPr>
      <w:r>
        <w:t>3.关于加强应急处置通知</w:t>
      </w:r>
    </w:p>
    <w:p w14:paraId="6851C776">
      <w:pPr>
        <w:pStyle w:val="4"/>
        <w:keepNext w:val="0"/>
        <w:keepLines w:val="0"/>
        <w:pageBreakBefore w:val="0"/>
        <w:widowControl w:val="0"/>
        <w:kinsoku/>
        <w:wordWrap/>
        <w:overflowPunct/>
        <w:topLinePunct w:val="0"/>
        <w:autoSpaceDE w:val="0"/>
        <w:autoSpaceDN w:val="0"/>
        <w:bidi w:val="0"/>
        <w:adjustRightInd/>
        <w:snapToGrid/>
        <w:spacing w:before="230" w:line="580" w:lineRule="exact"/>
        <w:ind w:firstLine="640" w:firstLineChars="200"/>
        <w:textAlignment w:val="auto"/>
      </w:pPr>
      <w:r>
        <w:t>4.</w:t>
      </w:r>
      <w:r>
        <w:rPr>
          <w:rFonts w:hint="eastAsia"/>
          <w:lang w:eastAsia="zh-CN"/>
        </w:rPr>
        <w:t>减灾委</w:t>
      </w:r>
      <w:r>
        <w:t>公告</w:t>
      </w:r>
    </w:p>
    <w:p w14:paraId="6EBDBE60">
      <w:pPr>
        <w:pStyle w:val="10"/>
        <w:keepNext w:val="0"/>
        <w:keepLines w:val="0"/>
        <w:pageBreakBefore w:val="0"/>
        <w:widowControl w:val="0"/>
        <w:numPr>
          <w:ilvl w:val="0"/>
          <w:numId w:val="0"/>
        </w:numPr>
        <w:tabs>
          <w:tab w:val="left" w:pos="2042"/>
        </w:tabs>
        <w:kinsoku/>
        <w:wordWrap/>
        <w:overflowPunct/>
        <w:topLinePunct w:val="0"/>
        <w:autoSpaceDE w:val="0"/>
        <w:autoSpaceDN w:val="0"/>
        <w:bidi w:val="0"/>
        <w:adjustRightInd/>
        <w:snapToGrid/>
        <w:spacing w:before="230" w:after="0" w:line="580" w:lineRule="exact"/>
        <w:ind w:right="0" w:rightChars="0" w:firstLine="572" w:firstLineChars="200"/>
        <w:jc w:val="left"/>
        <w:textAlignment w:val="auto"/>
        <w:rPr>
          <w:sz w:val="32"/>
        </w:rPr>
      </w:pPr>
      <w:r>
        <w:rPr>
          <w:rFonts w:hint="eastAsia"/>
          <w:spacing w:val="-17"/>
          <w:sz w:val="32"/>
          <w:lang w:val="en-US" w:eastAsia="zh-CN"/>
        </w:rPr>
        <w:t>5.</w:t>
      </w:r>
      <w:r>
        <w:rPr>
          <w:spacing w:val="-17"/>
          <w:sz w:val="32"/>
        </w:rPr>
        <w:t>关于紧急转移群众的指令</w:t>
      </w:r>
    </w:p>
    <w:p w14:paraId="222D0DF7">
      <w:pPr>
        <w:pStyle w:val="10"/>
        <w:keepNext w:val="0"/>
        <w:keepLines w:val="0"/>
        <w:pageBreakBefore w:val="0"/>
        <w:widowControl w:val="0"/>
        <w:numPr>
          <w:ilvl w:val="0"/>
          <w:numId w:val="0"/>
        </w:numPr>
        <w:tabs>
          <w:tab w:val="left" w:pos="2042"/>
        </w:tabs>
        <w:kinsoku/>
        <w:wordWrap/>
        <w:overflowPunct/>
        <w:topLinePunct w:val="0"/>
        <w:autoSpaceDE w:val="0"/>
        <w:autoSpaceDN w:val="0"/>
        <w:bidi w:val="0"/>
        <w:adjustRightInd/>
        <w:snapToGrid/>
        <w:spacing w:before="230" w:after="0" w:line="580" w:lineRule="exact"/>
        <w:ind w:right="0" w:rightChars="0" w:firstLine="556" w:firstLineChars="200"/>
        <w:jc w:val="left"/>
        <w:textAlignment w:val="auto"/>
        <w:rPr>
          <w:sz w:val="32"/>
        </w:rPr>
      </w:pPr>
      <w:r>
        <w:rPr>
          <w:rFonts w:hint="eastAsia"/>
          <w:spacing w:val="-21"/>
          <w:sz w:val="32"/>
          <w:lang w:val="en-US" w:eastAsia="zh-CN"/>
        </w:rPr>
        <w:t>6.</w:t>
      </w:r>
      <w:r>
        <w:rPr>
          <w:spacing w:val="-21"/>
          <w:sz w:val="32"/>
        </w:rPr>
        <w:t>关于紧急实施停产停业的指令</w:t>
      </w:r>
    </w:p>
    <w:p w14:paraId="2978C090">
      <w:pPr>
        <w:pStyle w:val="4"/>
        <w:keepNext w:val="0"/>
        <w:keepLines w:val="0"/>
        <w:pageBreakBefore w:val="0"/>
        <w:widowControl w:val="0"/>
        <w:kinsoku/>
        <w:wordWrap/>
        <w:overflowPunct/>
        <w:topLinePunct w:val="0"/>
        <w:autoSpaceDE w:val="0"/>
        <w:autoSpaceDN w:val="0"/>
        <w:bidi w:val="0"/>
        <w:adjustRightInd/>
        <w:snapToGrid/>
        <w:spacing w:before="230" w:line="580" w:lineRule="exact"/>
        <w:ind w:firstLine="640" w:firstLineChars="200"/>
        <w:textAlignment w:val="auto"/>
      </w:pPr>
      <w:r>
        <w:t>7.关于紧急实施停课停运的指令</w:t>
      </w:r>
    </w:p>
    <w:p w14:paraId="5A7D6CED">
      <w:pPr>
        <w:pStyle w:val="4"/>
        <w:keepNext w:val="0"/>
        <w:keepLines w:val="0"/>
        <w:pageBreakBefore w:val="0"/>
        <w:widowControl w:val="0"/>
        <w:kinsoku/>
        <w:wordWrap/>
        <w:overflowPunct/>
        <w:topLinePunct w:val="0"/>
        <w:autoSpaceDE w:val="0"/>
        <w:autoSpaceDN w:val="0"/>
        <w:bidi w:val="0"/>
        <w:adjustRightInd/>
        <w:snapToGrid/>
        <w:spacing w:before="230" w:line="580" w:lineRule="exact"/>
        <w:ind w:firstLine="640" w:firstLineChars="200"/>
        <w:textAlignment w:val="auto"/>
      </w:pPr>
      <w:r>
        <w:t>8.应急救援力量调度指令</w:t>
      </w:r>
    </w:p>
    <w:p w14:paraId="3F86705A">
      <w:pPr>
        <w:pStyle w:val="4"/>
        <w:keepNext w:val="0"/>
        <w:keepLines w:val="0"/>
        <w:pageBreakBefore w:val="0"/>
        <w:widowControl w:val="0"/>
        <w:kinsoku/>
        <w:wordWrap/>
        <w:overflowPunct/>
        <w:topLinePunct w:val="0"/>
        <w:autoSpaceDE w:val="0"/>
        <w:autoSpaceDN w:val="0"/>
        <w:bidi w:val="0"/>
        <w:adjustRightInd/>
        <w:snapToGrid/>
        <w:spacing w:before="230" w:line="580" w:lineRule="exact"/>
        <w:ind w:firstLine="640" w:firstLineChars="200"/>
        <w:textAlignment w:val="auto"/>
      </w:pPr>
      <w:r>
        <w:t>9.请求应急救援力量增援函</w:t>
      </w:r>
    </w:p>
    <w:p w14:paraId="11140596">
      <w:pPr>
        <w:pStyle w:val="4"/>
        <w:keepNext w:val="0"/>
        <w:keepLines w:val="0"/>
        <w:pageBreakBefore w:val="0"/>
        <w:widowControl w:val="0"/>
        <w:kinsoku/>
        <w:wordWrap/>
        <w:overflowPunct/>
        <w:topLinePunct w:val="0"/>
        <w:autoSpaceDE w:val="0"/>
        <w:autoSpaceDN w:val="0"/>
        <w:bidi w:val="0"/>
        <w:adjustRightInd/>
        <w:snapToGrid/>
        <w:spacing w:before="230" w:line="580" w:lineRule="exact"/>
        <w:ind w:firstLine="640" w:firstLineChars="200"/>
        <w:textAlignment w:val="auto"/>
      </w:pPr>
      <w:r>
        <w:t>10.国家综合性消防救援力量调动令</w:t>
      </w:r>
    </w:p>
    <w:p w14:paraId="1742BAC0">
      <w:pPr>
        <w:pStyle w:val="4"/>
        <w:keepNext w:val="0"/>
        <w:keepLines w:val="0"/>
        <w:pageBreakBefore w:val="0"/>
        <w:widowControl w:val="0"/>
        <w:kinsoku/>
        <w:wordWrap/>
        <w:overflowPunct/>
        <w:topLinePunct w:val="0"/>
        <w:autoSpaceDE w:val="0"/>
        <w:autoSpaceDN w:val="0"/>
        <w:bidi w:val="0"/>
        <w:adjustRightInd/>
        <w:snapToGrid/>
        <w:spacing w:before="230" w:line="580" w:lineRule="exact"/>
        <w:ind w:firstLine="640" w:firstLineChars="200"/>
        <w:textAlignment w:val="auto"/>
      </w:pPr>
      <w:r>
        <w:t>11.关于紧急调运抢险救援物资的通知</w:t>
      </w:r>
    </w:p>
    <w:p w14:paraId="0B6A36B2">
      <w:pPr>
        <w:pStyle w:val="4"/>
        <w:keepNext w:val="0"/>
        <w:keepLines w:val="0"/>
        <w:pageBreakBefore w:val="0"/>
        <w:widowControl w:val="0"/>
        <w:kinsoku/>
        <w:wordWrap/>
        <w:overflowPunct/>
        <w:topLinePunct w:val="0"/>
        <w:autoSpaceDE w:val="0"/>
        <w:autoSpaceDN w:val="0"/>
        <w:bidi w:val="0"/>
        <w:adjustRightInd/>
        <w:snapToGrid/>
        <w:spacing w:before="230" w:line="580" w:lineRule="exact"/>
        <w:ind w:firstLine="640" w:firstLineChars="200"/>
        <w:textAlignment w:val="auto"/>
      </w:pPr>
      <w:r>
        <w:t>12.关于物资调运的通知</w:t>
      </w:r>
    </w:p>
    <w:p w14:paraId="1FF9D171">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633D8889">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rPr>
      </w:pPr>
      <w:r>
        <w:rPr>
          <w:rFonts w:hint="eastAsia" w:ascii="黑体" w:eastAsia="黑体"/>
        </w:rPr>
        <w:t>附件4-1</w:t>
      </w:r>
    </w:p>
    <w:p w14:paraId="6A12CD9E">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rPr>
      </w:pPr>
    </w:p>
    <w:p w14:paraId="7FCA7AA7">
      <w:pPr>
        <w:pStyle w:val="4"/>
        <w:keepNext w:val="0"/>
        <w:keepLines w:val="0"/>
        <w:pageBreakBefore w:val="0"/>
        <w:widowControl w:val="0"/>
        <w:kinsoku/>
        <w:wordWrap/>
        <w:overflowPunct/>
        <w:topLinePunct w:val="0"/>
        <w:autoSpaceDE w:val="0"/>
        <w:autoSpaceDN w:val="0"/>
        <w:bidi w:val="0"/>
        <w:adjustRightInd/>
        <w:snapToGrid/>
        <w:spacing w:before="4" w:line="580" w:lineRule="exact"/>
        <w:textAlignment w:val="auto"/>
        <w:rPr>
          <w:rFonts w:ascii="黑体"/>
          <w:sz w:val="23"/>
        </w:rPr>
      </w:pPr>
    </w:p>
    <w:p w14:paraId="3672276C">
      <w:pPr>
        <w:pStyle w:val="2"/>
        <w:keepNext w:val="0"/>
        <w:keepLines w:val="0"/>
        <w:pageBreakBefore w:val="0"/>
        <w:widowControl w:val="0"/>
        <w:kinsoku/>
        <w:wordWrap/>
        <w:overflowPunct/>
        <w:topLinePunct w:val="0"/>
        <w:autoSpaceDE w:val="0"/>
        <w:autoSpaceDN w:val="0"/>
        <w:bidi w:val="0"/>
        <w:adjustRightInd/>
        <w:snapToGrid/>
        <w:spacing w:line="580" w:lineRule="exact"/>
        <w:ind w:left="120" w:right="435" w:hanging="1"/>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平顶山</w:t>
      </w:r>
      <w:r>
        <w:rPr>
          <w:rFonts w:hint="eastAsia" w:ascii="方正小标宋简体" w:hAnsi="方正小标宋简体" w:eastAsia="方正小标宋简体" w:cs="方正小标宋简体"/>
          <w:lang w:eastAsia="zh-CN"/>
        </w:rPr>
        <w:t>市湛河区低温冷冻减灾委</w:t>
      </w:r>
      <w:r>
        <w:rPr>
          <w:rFonts w:hint="eastAsia" w:ascii="方正小标宋简体" w:hAnsi="方正小标宋简体" w:eastAsia="方正小标宋简体" w:cs="方正小标宋简体"/>
          <w:spacing w:val="-5"/>
        </w:rPr>
        <w:t>关于启动</w:t>
      </w:r>
      <w:r>
        <w:rPr>
          <w:rFonts w:hint="eastAsia" w:ascii="方正小标宋简体" w:hAnsi="方正小标宋简体" w:eastAsia="方正小标宋简体" w:cs="方正小标宋简体"/>
          <w:spacing w:val="-1"/>
        </w:rPr>
        <w:t>（调整</w:t>
      </w:r>
      <w:r>
        <w:rPr>
          <w:rFonts w:hint="eastAsia" w:ascii="方正小标宋简体" w:hAnsi="方正小标宋简体" w:eastAsia="方正小标宋简体" w:cs="方正小标宋简体"/>
          <w:spacing w:val="-27"/>
        </w:rPr>
        <w:t>）</w:t>
      </w:r>
      <w:r>
        <w:rPr>
          <w:rFonts w:hint="eastAsia" w:ascii="方正小标宋简体" w:hAnsi="方正小标宋简体" w:eastAsia="方正小标宋简体" w:cs="方正小标宋简体"/>
          <w:spacing w:val="-1"/>
        </w:rPr>
        <w:t>低温雨雪冰冻灾害</w:t>
      </w:r>
    </w:p>
    <w:p w14:paraId="4A0A84C3">
      <w:pPr>
        <w:keepNext w:val="0"/>
        <w:keepLines w:val="0"/>
        <w:pageBreakBefore w:val="0"/>
        <w:widowControl w:val="0"/>
        <w:kinsoku/>
        <w:wordWrap/>
        <w:overflowPunct/>
        <w:topLinePunct w:val="0"/>
        <w:autoSpaceDE w:val="0"/>
        <w:autoSpaceDN w:val="0"/>
        <w:bidi w:val="0"/>
        <w:adjustRightInd/>
        <w:snapToGrid/>
        <w:spacing w:before="0" w:line="580" w:lineRule="exact"/>
        <w:ind w:left="314" w:right="629" w:firstLine="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（Ⅰ.Ⅱ.Ⅲ.Ⅳ）级应急响应的通知</w:t>
      </w:r>
    </w:p>
    <w:p w14:paraId="343370F7">
      <w:pPr>
        <w:pStyle w:val="4"/>
        <w:keepNext w:val="0"/>
        <w:keepLines w:val="0"/>
        <w:pageBreakBefore w:val="0"/>
        <w:widowControl w:val="0"/>
        <w:kinsoku/>
        <w:wordWrap/>
        <w:overflowPunct/>
        <w:topLinePunct w:val="0"/>
        <w:autoSpaceDE w:val="0"/>
        <w:autoSpaceDN w:val="0"/>
        <w:bidi w:val="0"/>
        <w:adjustRightInd/>
        <w:snapToGrid/>
        <w:spacing w:before="8" w:line="580" w:lineRule="exact"/>
        <w:textAlignment w:val="auto"/>
        <w:rPr>
          <w:rFonts w:ascii="微软雅黑"/>
          <w:sz w:val="37"/>
        </w:rPr>
      </w:pPr>
    </w:p>
    <w:p w14:paraId="1C6CC897">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20" w:right="269"/>
        <w:textAlignment w:val="auto"/>
      </w:pPr>
      <w:r>
        <w:rPr>
          <w:rFonts w:hint="eastAsia"/>
          <w:lang w:eastAsia="zh-CN"/>
        </w:rPr>
        <w:t>曹镇乡人民政府、</w:t>
      </w:r>
      <w:r>
        <w:t>各</w:t>
      </w:r>
      <w:r>
        <w:rPr>
          <w:rFonts w:hint="eastAsia"/>
          <w:lang w:eastAsia="zh-CN"/>
        </w:rPr>
        <w:t>乡（办）</w:t>
      </w:r>
      <w:r>
        <w:t>:</w:t>
      </w:r>
    </w:p>
    <w:p w14:paraId="355E987D">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rFonts w:hint="eastAsia"/>
          <w:spacing w:val="-6"/>
          <w:lang w:eastAsia="zh-CN"/>
        </w:rPr>
        <w:t>市气象局</w:t>
      </w:r>
      <w:r>
        <w:rPr>
          <w:spacing w:val="-6"/>
        </w:rPr>
        <w:t>于月日时分发布寒潮（暴雪、低温）Ⅰ（Ⅱ、Ⅲ、Ⅳ）级预警，寒潮（暴雪、低温）已造成交通中断（或其他）灾害。本轮降温、降雪过程历时长、范围广与前期灾害较重地区重叠度较高。为切实做好防范应对工作，根据《平顶山</w:t>
      </w:r>
      <w:r>
        <w:rPr>
          <w:rFonts w:hint="eastAsia"/>
          <w:spacing w:val="-6"/>
          <w:lang w:eastAsia="zh-CN"/>
        </w:rPr>
        <w:t>市湛河区</w:t>
      </w:r>
      <w:r>
        <w:rPr>
          <w:spacing w:val="-6"/>
        </w:rPr>
        <w:t>防范低温雨雪冰冻灾害应急预案》有关规定，</w:t>
      </w:r>
      <w:r>
        <w:rPr>
          <w:rFonts w:hint="eastAsia"/>
          <w:spacing w:val="-6"/>
          <w:lang w:eastAsia="zh-CN"/>
        </w:rPr>
        <w:t>区</w:t>
      </w:r>
      <w:r>
        <w:rPr>
          <w:spacing w:val="-6"/>
        </w:rPr>
        <w:t>低温</w:t>
      </w:r>
      <w:r>
        <w:rPr>
          <w:rFonts w:hint="eastAsia"/>
          <w:spacing w:val="-6"/>
          <w:lang w:eastAsia="zh-CN"/>
        </w:rPr>
        <w:t>冷冻减灾委</w:t>
      </w:r>
      <w:r>
        <w:rPr>
          <w:spacing w:val="-6"/>
        </w:rPr>
        <w:t>决定自月日时启动低温雨雪冰冻灾害（Ⅰ.Ⅱ.Ⅲ.Ⅳ）级应急响应。</w:t>
      </w:r>
    </w:p>
    <w:p w14:paraId="168C3F4A">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各级党委、政府要高度重视，认真执行</w:t>
      </w:r>
      <w:r>
        <w:rPr>
          <w:rFonts w:hint="eastAsia"/>
          <w:spacing w:val="-6"/>
          <w:lang w:eastAsia="zh-CN"/>
        </w:rPr>
        <w:t>区</w:t>
      </w:r>
      <w:r>
        <w:rPr>
          <w:spacing w:val="-6"/>
        </w:rPr>
        <w:t>委、</w:t>
      </w:r>
      <w:r>
        <w:rPr>
          <w:rFonts w:hint="eastAsia"/>
          <w:spacing w:val="-6"/>
          <w:lang w:eastAsia="zh-CN"/>
        </w:rPr>
        <w:t>区</w:t>
      </w:r>
      <w:r>
        <w:rPr>
          <w:spacing w:val="-6"/>
        </w:rPr>
        <w:t>政府工作部署和要求，加强会商研判，第一时间发布预警信息，严格按照关、降、停、撤、拆“五字要诀”的要求，做好灾害应对和人员转移避险工作，全力保障人民群众生命财产安全。要突出抓好交通运输、城</w:t>
      </w:r>
      <w:r>
        <w:rPr>
          <w:rFonts w:hint="eastAsia"/>
          <w:spacing w:val="-6"/>
          <w:lang w:eastAsia="zh-CN"/>
        </w:rPr>
        <w:t>区</w:t>
      </w:r>
      <w:r>
        <w:rPr>
          <w:spacing w:val="-6"/>
        </w:rPr>
        <w:t>运行、农业农村等重点领域灾害应对处置工作，加强学校、养老院、福利院、医院、前期受灾地区、在建工地和学生、老年人、生活困难人员、受灾安置人员等重点区域、重点群体的安全保障，强化城</w:t>
      </w:r>
      <w:r>
        <w:rPr>
          <w:rFonts w:hint="eastAsia"/>
          <w:spacing w:val="-6"/>
          <w:lang w:eastAsia="zh-CN"/>
        </w:rPr>
        <w:t>区</w:t>
      </w:r>
      <w:r>
        <w:rPr>
          <w:spacing w:val="-6"/>
        </w:rPr>
        <w:t>主干道、立交桥、长途客车、公交、铁路等运行管控，各级责任人立即上岗到位，24小时值守;各级抢险救援队伍严阵以待，确保险情早发现、早报告、早处置，确保人民群众生命安全，最大程度减轻灾害损失。</w:t>
      </w:r>
    </w:p>
    <w:p w14:paraId="3E71EBCF">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p>
    <w:p w14:paraId="2E53E8CA">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7F26AFED">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28A1202F">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1126802F">
      <w:pPr>
        <w:pStyle w:val="4"/>
        <w:keepNext w:val="0"/>
        <w:keepLines w:val="0"/>
        <w:pageBreakBefore w:val="0"/>
        <w:widowControl w:val="0"/>
        <w:kinsoku/>
        <w:wordWrap/>
        <w:overflowPunct/>
        <w:topLinePunct w:val="0"/>
        <w:autoSpaceDE w:val="0"/>
        <w:autoSpaceDN w:val="0"/>
        <w:bidi w:val="0"/>
        <w:adjustRightInd/>
        <w:snapToGrid/>
        <w:spacing w:before="225" w:line="580" w:lineRule="exact"/>
        <w:ind w:firstLine="2560" w:firstLineChars="800"/>
        <w:textAlignment w:val="auto"/>
        <w:rPr>
          <w:rFonts w:hint="eastAsia" w:eastAsia="仿宋_GB2312"/>
          <w:lang w:eastAsia="zh-CN"/>
        </w:rPr>
      </w:pPr>
      <w:r>
        <w:t>平顶山</w:t>
      </w:r>
      <w:r>
        <w:rPr>
          <w:rFonts w:hint="eastAsia"/>
          <w:lang w:eastAsia="zh-CN"/>
        </w:rPr>
        <w:t>市湛河区低温冷冻减灾委</w:t>
      </w:r>
    </w:p>
    <w:p w14:paraId="491BB551">
      <w:pPr>
        <w:pStyle w:val="4"/>
        <w:keepNext w:val="0"/>
        <w:keepLines w:val="0"/>
        <w:pageBreakBefore w:val="0"/>
        <w:widowControl w:val="0"/>
        <w:kinsoku/>
        <w:wordWrap/>
        <w:overflowPunct/>
        <w:topLinePunct w:val="0"/>
        <w:autoSpaceDE w:val="0"/>
        <w:autoSpaceDN w:val="0"/>
        <w:bidi w:val="0"/>
        <w:adjustRightInd/>
        <w:snapToGrid/>
        <w:spacing w:before="210" w:line="580" w:lineRule="exact"/>
        <w:ind w:firstLine="3840" w:firstLineChars="800"/>
        <w:textAlignment w:val="auto"/>
        <w:rPr>
          <w:rFonts w:hint="eastAsia" w:eastAsia="仿宋_GB2312"/>
          <w:lang w:eastAsia="zh-CN"/>
        </w:rPr>
      </w:pPr>
      <w:r>
        <w:rPr>
          <w:spacing w:val="80"/>
        </w:rPr>
        <w:t>X年X月X</w:t>
      </w:r>
      <w:r>
        <w:t>日</w:t>
      </w:r>
    </w:p>
    <w:p w14:paraId="5351444D">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12844063">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rPr>
      </w:pPr>
      <w:r>
        <w:rPr>
          <w:rFonts w:hint="eastAsia" w:ascii="黑体" w:eastAsia="黑体"/>
        </w:rPr>
        <w:t>附件4-2</w:t>
      </w:r>
    </w:p>
    <w:p w14:paraId="6E7EF43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rPr>
      </w:pPr>
    </w:p>
    <w:p w14:paraId="3CCB94BD">
      <w:pPr>
        <w:pStyle w:val="4"/>
        <w:keepNext w:val="0"/>
        <w:keepLines w:val="0"/>
        <w:pageBreakBefore w:val="0"/>
        <w:widowControl w:val="0"/>
        <w:kinsoku/>
        <w:wordWrap/>
        <w:overflowPunct/>
        <w:topLinePunct w:val="0"/>
        <w:autoSpaceDE w:val="0"/>
        <w:autoSpaceDN w:val="0"/>
        <w:bidi w:val="0"/>
        <w:adjustRightInd/>
        <w:snapToGrid/>
        <w:spacing w:before="4" w:line="580" w:lineRule="exact"/>
        <w:textAlignment w:val="auto"/>
        <w:rPr>
          <w:rFonts w:ascii="黑体"/>
          <w:sz w:val="23"/>
        </w:rPr>
      </w:pPr>
    </w:p>
    <w:p w14:paraId="76A3523F">
      <w:pPr>
        <w:pStyle w:val="2"/>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平顶山</w:t>
      </w:r>
      <w:r>
        <w:rPr>
          <w:rFonts w:hint="eastAsia" w:ascii="方正小标宋简体" w:hAnsi="方正小标宋简体" w:eastAsia="方正小标宋简体" w:cs="方正小标宋简体"/>
          <w:lang w:eastAsia="zh-CN"/>
        </w:rPr>
        <w:t>市湛河区低温冷冻减灾委</w:t>
      </w:r>
      <w:r>
        <w:rPr>
          <w:rFonts w:hint="eastAsia" w:ascii="方正小标宋简体" w:hAnsi="方正小标宋简体" w:eastAsia="方正小标宋简体" w:cs="方正小标宋简体"/>
        </w:rPr>
        <w:t>文件〔20XX〕1号</w:t>
      </w:r>
    </w:p>
    <w:p w14:paraId="2328185B">
      <w:pPr>
        <w:pStyle w:val="4"/>
        <w:keepNext w:val="0"/>
        <w:keepLines w:val="0"/>
        <w:pageBreakBefore w:val="0"/>
        <w:widowControl w:val="0"/>
        <w:kinsoku/>
        <w:wordWrap/>
        <w:overflowPunct/>
        <w:topLinePunct w:val="0"/>
        <w:autoSpaceDE w:val="0"/>
        <w:autoSpaceDN w:val="0"/>
        <w:bidi w:val="0"/>
        <w:adjustRightInd/>
        <w:snapToGrid/>
        <w:spacing w:before="8" w:line="580" w:lineRule="exact"/>
        <w:textAlignment w:val="auto"/>
        <w:rPr>
          <w:rFonts w:ascii="微软雅黑"/>
          <w:sz w:val="37"/>
        </w:rPr>
      </w:pPr>
    </w:p>
    <w:p w14:paraId="54C5C72F">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据气象台预报,X日，我</w:t>
      </w:r>
      <w:r>
        <w:rPr>
          <w:rFonts w:hint="eastAsia"/>
          <w:spacing w:val="-6"/>
          <w:lang w:eastAsia="zh-CN"/>
        </w:rPr>
        <w:t>区</w:t>
      </w:r>
      <w:r>
        <w:rPr>
          <w:spacing w:val="-6"/>
        </w:rPr>
        <w:t>X以北大部将出现持续低温、寒潮、暴雪，局地将出现大暴雪或特大暴雪，降雪持续时间长、范围广、量级大。为全力防范应对，切实保障人民生命财产安全，现命令如下。</w:t>
      </w:r>
    </w:p>
    <w:p w14:paraId="416671F1">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一要迅速进入应急状态。各级党委、政府要牢牢坚持人民至上、生命至上，严格执行战时工作机制，牢牢扛起应急救援救灾的主体责任和属地责任，主要领导要靠前指挥，加强巡查督导;有关部门及责任人要停止休假，坚守岗位，做好应急工作。</w:t>
      </w:r>
    </w:p>
    <w:p w14:paraId="6A727BA8">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二要加强会商研判。建立多部门联合会商机制，滚动分析研判，及时修订完善应对方案，做到精准预警、精准研判、精准调度、精准救灾，最大限度减少灾害损失。</w:t>
      </w:r>
    </w:p>
    <w:p w14:paraId="72C645E6">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三要突出重点部位防范。加强国省干道、城</w:t>
      </w:r>
      <w:r>
        <w:rPr>
          <w:rFonts w:hint="eastAsia"/>
          <w:spacing w:val="-6"/>
          <w:lang w:eastAsia="zh-CN"/>
        </w:rPr>
        <w:t>区</w:t>
      </w:r>
      <w:r>
        <w:rPr>
          <w:spacing w:val="-6"/>
        </w:rPr>
        <w:t>主干道、在建工地、农业种植养殖场所、学校、幼儿园、养老院、福利院、医院、地质灾害威胁地区、前期受灾地区等重点部位的防范，及时关闭灾害威胁景区，延期或取消大型群体性活动，加强危险区域交通管制，果断决策，及时科学应对。</w:t>
      </w:r>
    </w:p>
    <w:p w14:paraId="273B66B2">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四要做好抢险救援准备。提前预置专业和社会抢险救援力量，筹集除冰雪、清路障、御寒等装备物资，配备专业操作人员和保障人员，保证装备、人员处于备勤待命状态，一旦发生险情，快速组织抢险救援，确保抢险队伍物资拉得出、冲得上、抢得住。</w:t>
      </w:r>
    </w:p>
    <w:p w14:paraId="439BAED5">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五要及时转移安置群众。准确发布低温、寒潮、暴雪等灾害预警，迅速转移受威胁群众，坚决杜绝群死群伤事件。妥善安置转移避险群众，保障群众基本生活和温暖过冬，确保有饭吃、有御寒衣物、有干净水喝、有安全住处、有卫生防疫措施。</w:t>
      </w:r>
    </w:p>
    <w:p w14:paraId="48712306">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此令。</w:t>
      </w:r>
    </w:p>
    <w:p w14:paraId="62DB80BE">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sz w:val="33"/>
        </w:rPr>
      </w:pPr>
    </w:p>
    <w:p w14:paraId="33E40085">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400" w:firstLine="2240" w:firstLineChars="700"/>
        <w:textAlignment w:val="auto"/>
      </w:pPr>
      <w:r>
        <w:t>平顶山</w:t>
      </w:r>
      <w:r>
        <w:rPr>
          <w:rFonts w:hint="eastAsia"/>
          <w:lang w:eastAsia="zh-CN"/>
        </w:rPr>
        <w:t>湛河区低温冷冻减灾委</w:t>
      </w:r>
    </w:p>
    <w:p w14:paraId="2AE50260">
      <w:pPr>
        <w:pStyle w:val="4"/>
        <w:keepNext w:val="0"/>
        <w:keepLines w:val="0"/>
        <w:pageBreakBefore w:val="0"/>
        <w:widowControl w:val="0"/>
        <w:kinsoku/>
        <w:wordWrap/>
        <w:overflowPunct/>
        <w:topLinePunct w:val="0"/>
        <w:autoSpaceDE w:val="0"/>
        <w:autoSpaceDN w:val="0"/>
        <w:bidi w:val="0"/>
        <w:adjustRightInd/>
        <w:snapToGrid/>
        <w:spacing w:line="580" w:lineRule="exact"/>
        <w:ind w:left="2245" w:right="630"/>
        <w:jc w:val="center"/>
        <w:textAlignment w:val="auto"/>
      </w:pPr>
      <w:r>
        <w:rPr>
          <w:rFonts w:hint="eastAsia"/>
          <w:lang w:eastAsia="zh-CN"/>
        </w:rPr>
        <w:t>主任</w:t>
      </w:r>
      <w:r>
        <w:t>：</w:t>
      </w:r>
    </w:p>
    <w:p w14:paraId="25495DCB">
      <w:pPr>
        <w:pStyle w:val="4"/>
        <w:keepNext w:val="0"/>
        <w:keepLines w:val="0"/>
        <w:pageBreakBefore w:val="0"/>
        <w:widowControl w:val="0"/>
        <w:kinsoku/>
        <w:wordWrap/>
        <w:overflowPunct/>
        <w:topLinePunct w:val="0"/>
        <w:autoSpaceDE w:val="0"/>
        <w:autoSpaceDN w:val="0"/>
        <w:bidi w:val="0"/>
        <w:adjustRightInd/>
        <w:snapToGrid/>
        <w:spacing w:line="580" w:lineRule="exact"/>
        <w:ind w:firstLine="4800" w:firstLineChars="1000"/>
        <w:textAlignment w:val="auto"/>
        <w:rPr>
          <w:rFonts w:hint="eastAsia" w:eastAsia="仿宋_GB2312"/>
          <w:lang w:eastAsia="zh-CN"/>
        </w:rPr>
      </w:pPr>
      <w:r>
        <w:rPr>
          <w:spacing w:val="80"/>
        </w:rPr>
        <w:t>X年X月X</w:t>
      </w:r>
      <w:r>
        <w:t>日</w:t>
      </w:r>
    </w:p>
    <w:p w14:paraId="2C1EC8BD">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3EC53D4D">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rPr>
      </w:pPr>
      <w:r>
        <w:rPr>
          <w:rFonts w:hint="eastAsia" w:ascii="黑体" w:eastAsia="黑体"/>
        </w:rPr>
        <w:t>附件4-3</w:t>
      </w:r>
    </w:p>
    <w:p w14:paraId="735AA22D">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7DFB1CC4">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黑体"/>
          <w:sz w:val="25"/>
        </w:rPr>
      </w:pPr>
    </w:p>
    <w:p w14:paraId="39820E35">
      <w:pPr>
        <w:pStyle w:val="2"/>
        <w:keepNext w:val="0"/>
        <w:keepLines w:val="0"/>
        <w:pageBreakBefore w:val="0"/>
        <w:widowControl w:val="0"/>
        <w:kinsoku/>
        <w:wordWrap/>
        <w:overflowPunct/>
        <w:topLinePunct w:val="0"/>
        <w:autoSpaceDE w:val="0"/>
        <w:autoSpaceDN w:val="0"/>
        <w:bidi w:val="0"/>
        <w:adjustRightInd/>
        <w:snapToGrid/>
        <w:spacing w:line="580" w:lineRule="exact"/>
        <w:ind w:left="313"/>
        <w:textAlignment w:val="auto"/>
        <w:rPr>
          <w:rFonts w:hint="eastAsia" w:eastAsia="微软雅黑"/>
          <w:lang w:eastAsia="zh-CN"/>
        </w:rPr>
      </w:pPr>
      <w:r>
        <w:t>XXX</w:t>
      </w:r>
      <w:r>
        <w:rPr>
          <w:rFonts w:hint="eastAsia"/>
          <w:lang w:eastAsia="zh-CN"/>
        </w:rPr>
        <w:t>减灾委</w:t>
      </w:r>
    </w:p>
    <w:p w14:paraId="45460412">
      <w:pPr>
        <w:keepNext w:val="0"/>
        <w:keepLines w:val="0"/>
        <w:pageBreakBefore w:val="0"/>
        <w:widowControl w:val="0"/>
        <w:kinsoku/>
        <w:wordWrap/>
        <w:overflowPunct/>
        <w:topLinePunct w:val="0"/>
        <w:autoSpaceDE w:val="0"/>
        <w:autoSpaceDN w:val="0"/>
        <w:bidi w:val="0"/>
        <w:adjustRightInd/>
        <w:snapToGrid/>
        <w:spacing w:before="0" w:line="580" w:lineRule="exact"/>
        <w:ind w:left="313" w:right="630" w:firstLine="0"/>
        <w:jc w:val="center"/>
        <w:textAlignment w:val="auto"/>
        <w:rPr>
          <w:rFonts w:hint="eastAsia" w:ascii="微软雅黑" w:eastAsia="微软雅黑"/>
          <w:sz w:val="44"/>
        </w:rPr>
      </w:pPr>
      <w:r>
        <w:rPr>
          <w:rFonts w:hint="eastAsia" w:ascii="微软雅黑" w:eastAsia="微软雅黑"/>
          <w:sz w:val="44"/>
        </w:rPr>
        <w:t>关于加强应急处置通知</w:t>
      </w:r>
    </w:p>
    <w:p w14:paraId="64DFB2D9">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微软雅黑"/>
          <w:sz w:val="37"/>
        </w:rPr>
      </w:pPr>
    </w:p>
    <w:p w14:paraId="6A3ABBCE">
      <w:pPr>
        <w:pStyle w:val="4"/>
        <w:keepNext w:val="0"/>
        <w:keepLines w:val="0"/>
        <w:pageBreakBefore w:val="0"/>
        <w:widowControl w:val="0"/>
        <w:kinsoku/>
        <w:wordWrap/>
        <w:overflowPunct/>
        <w:topLinePunct w:val="0"/>
        <w:autoSpaceDE w:val="0"/>
        <w:autoSpaceDN w:val="0"/>
        <w:bidi w:val="0"/>
        <w:adjustRightInd/>
        <w:snapToGrid/>
        <w:spacing w:line="580" w:lineRule="exact"/>
        <w:ind w:right="269"/>
        <w:textAlignment w:val="auto"/>
      </w:pPr>
      <w:r>
        <w:t>各</w:t>
      </w:r>
      <w:r>
        <w:rPr>
          <w:rFonts w:hint="eastAsia"/>
          <w:lang w:eastAsia="zh-CN"/>
        </w:rPr>
        <w:t>乡（办）</w:t>
      </w:r>
      <w:r>
        <w:t>:</w:t>
      </w:r>
    </w:p>
    <w:p w14:paraId="25473D82">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为积极应对X日即将出现的新一轮低温、寒潮、暴雪，切实保障人民群众生命财产安全，现通知如下。</w:t>
      </w:r>
    </w:p>
    <w:p w14:paraId="143CAC12">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一、加强会商预警。各级政府要强化会商研判，密切监视灾害天气发展，精准应对布防。对于有可能发生暴雪的地方，要第一时间发布预警信息，提前停工停课停产，关闭景区（点），关闭危险道路。</w:t>
      </w:r>
    </w:p>
    <w:p w14:paraId="1C28DB61">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二、抢修公共设施，对因极端天气造成的电力、通信、供水、供气、供暖等设施倒损，以及树木倒伏、道路断行等情况，属地政府要组织有关部门及时开展抢修，尽快清理修复，积极保障公共设施正常运行。</w:t>
      </w:r>
    </w:p>
    <w:p w14:paraId="0F1D600B">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三、突出重点防范。组织有关部门对在建施工工地、前期受灾地区、养老院、学校、医院、农业种植养殖场所等重点区域进行风险排查，督促加强灾害防范应对；做好老年人、学生、残疾人、生活困难人员、前期受灾安置人员等重点群体看护保障和关爱扶助，提供生活和御寒物资；及时组织受灾害威胁地区的群众转移撤离加强薄弱环节防范;强化轨道交通、立交桥、涵洞、隧道等管控，全力保障供电、供水、供气、供暖、通信、交通、卫生、教育等重点行业安全。</w:t>
      </w:r>
    </w:p>
    <w:p w14:paraId="7CEA03F5">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四、组织避险转移。对于居住在地质灾害威胁区域，暴雪、冰冻灾害威胁区域的群众，必须提前组织避险转移。</w:t>
      </w:r>
    </w:p>
    <w:p w14:paraId="4E11E624">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五、加强带班值守。各级政府、各有关单位相关人员，必须到岗到位，保持24小时值守，强化安全巡查，确保险情早发现、早报告、早处置，最大程度减轻灾害损失。</w:t>
      </w:r>
    </w:p>
    <w:p w14:paraId="7B1C2325">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六、预置救援力量。各级消防救援队伍、专业救援队伍、社会救援力量等抢险救援人员，要严阵以待，一旦发生险情要做到快速出动、高效处置。</w:t>
      </w:r>
    </w:p>
    <w:p w14:paraId="06C7F5B8">
      <w:pPr>
        <w:pStyle w:val="4"/>
        <w:keepNext w:val="0"/>
        <w:keepLines w:val="0"/>
        <w:pageBreakBefore w:val="0"/>
        <w:widowControl w:val="0"/>
        <w:kinsoku/>
        <w:wordWrap/>
        <w:overflowPunct/>
        <w:topLinePunct w:val="0"/>
        <w:autoSpaceDE w:val="0"/>
        <w:autoSpaceDN w:val="0"/>
        <w:bidi w:val="0"/>
        <w:adjustRightInd/>
        <w:snapToGrid/>
        <w:spacing w:before="231" w:line="580" w:lineRule="exact"/>
        <w:ind w:left="119" w:right="420" w:firstLine="641"/>
        <w:jc w:val="both"/>
        <w:textAlignment w:val="auto"/>
        <w:rPr>
          <w:spacing w:val="-6"/>
        </w:rPr>
      </w:pPr>
      <w:r>
        <w:rPr>
          <w:spacing w:val="-6"/>
        </w:rPr>
        <w:t>七、严格落实责任。各级各部门要坚持守土负责、守土尽责。各级领导干部要坚守岗位、靠前指挥、科学组织。对于失职渎职、工作不落实或处置不当造成严重后果的，要从严追责问责。</w:t>
      </w:r>
    </w:p>
    <w:p w14:paraId="7234168F">
      <w:pPr>
        <w:pStyle w:val="4"/>
        <w:keepNext w:val="0"/>
        <w:keepLines w:val="0"/>
        <w:pageBreakBefore w:val="0"/>
        <w:widowControl w:val="0"/>
        <w:kinsoku/>
        <w:wordWrap/>
        <w:overflowPunct/>
        <w:topLinePunct w:val="0"/>
        <w:autoSpaceDE w:val="0"/>
        <w:autoSpaceDN w:val="0"/>
        <w:bidi w:val="0"/>
        <w:adjustRightInd/>
        <w:snapToGrid/>
        <w:spacing w:before="1" w:line="580" w:lineRule="exact"/>
        <w:textAlignment w:val="auto"/>
        <w:rPr>
          <w:sz w:val="33"/>
        </w:rPr>
      </w:pPr>
    </w:p>
    <w:p w14:paraId="47DC24DE">
      <w:pPr>
        <w:pStyle w:val="4"/>
        <w:keepNext w:val="0"/>
        <w:keepLines w:val="0"/>
        <w:pageBreakBefore w:val="0"/>
        <w:widowControl w:val="0"/>
        <w:kinsoku/>
        <w:wordWrap/>
        <w:overflowPunct/>
        <w:topLinePunct w:val="0"/>
        <w:autoSpaceDE w:val="0"/>
        <w:autoSpaceDN w:val="0"/>
        <w:bidi w:val="0"/>
        <w:adjustRightInd/>
        <w:snapToGrid/>
        <w:spacing w:line="580" w:lineRule="exact"/>
        <w:ind w:left="5559"/>
        <w:textAlignment w:val="auto"/>
        <w:rPr>
          <w:rFonts w:hint="eastAsia" w:eastAsia="仿宋_GB2312"/>
          <w:lang w:eastAsia="zh-CN"/>
        </w:rPr>
      </w:pPr>
      <w:r>
        <w:t>XXX</w:t>
      </w:r>
      <w:r>
        <w:rPr>
          <w:rFonts w:hint="eastAsia"/>
          <w:lang w:eastAsia="zh-CN"/>
        </w:rPr>
        <w:t>减灾委</w:t>
      </w:r>
    </w:p>
    <w:p w14:paraId="44692ADC">
      <w:pPr>
        <w:pStyle w:val="4"/>
        <w:keepNext w:val="0"/>
        <w:keepLines w:val="0"/>
        <w:pageBreakBefore w:val="0"/>
        <w:widowControl w:val="0"/>
        <w:kinsoku/>
        <w:wordWrap/>
        <w:overflowPunct/>
        <w:topLinePunct w:val="0"/>
        <w:autoSpaceDE w:val="0"/>
        <w:autoSpaceDN w:val="0"/>
        <w:bidi w:val="0"/>
        <w:adjustRightInd/>
        <w:snapToGrid/>
        <w:spacing w:before="210" w:line="580" w:lineRule="exact"/>
        <w:ind w:left="5559"/>
        <w:textAlignment w:val="auto"/>
        <w:rPr>
          <w:rFonts w:hint="eastAsia" w:eastAsia="仿宋_GB2312"/>
          <w:lang w:eastAsia="zh-CN"/>
        </w:rPr>
      </w:pPr>
      <w:r>
        <w:rPr>
          <w:spacing w:val="80"/>
        </w:rPr>
        <w:t>X年X月X</w:t>
      </w:r>
      <w:r>
        <w:t>日</w:t>
      </w:r>
    </w:p>
    <w:p w14:paraId="1BB17C14">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00E381C3">
      <w:pPr>
        <w:pStyle w:val="4"/>
        <w:keepNext w:val="0"/>
        <w:keepLines w:val="0"/>
        <w:pageBreakBefore w:val="0"/>
        <w:widowControl w:val="0"/>
        <w:kinsoku/>
        <w:wordWrap/>
        <w:overflowPunct/>
        <w:topLinePunct w:val="0"/>
        <w:autoSpaceDE w:val="0"/>
        <w:autoSpaceDN w:val="0"/>
        <w:bidi w:val="0"/>
        <w:adjustRightInd/>
        <w:snapToGrid/>
        <w:spacing w:before="44" w:line="580" w:lineRule="exact"/>
        <w:ind w:left="120"/>
        <w:textAlignment w:val="auto"/>
        <w:rPr>
          <w:rFonts w:hint="eastAsia" w:ascii="黑体" w:eastAsia="黑体"/>
        </w:rPr>
      </w:pPr>
      <w:r>
        <w:rPr>
          <w:rFonts w:hint="eastAsia" w:ascii="黑体" w:eastAsia="黑体"/>
        </w:rPr>
        <w:t>附件4-4</w:t>
      </w:r>
    </w:p>
    <w:p w14:paraId="082F96B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72A276F2">
      <w:pPr>
        <w:pStyle w:val="4"/>
        <w:keepNext w:val="0"/>
        <w:keepLines w:val="0"/>
        <w:pageBreakBefore w:val="0"/>
        <w:widowControl w:val="0"/>
        <w:kinsoku/>
        <w:wordWrap/>
        <w:overflowPunct/>
        <w:topLinePunct w:val="0"/>
        <w:autoSpaceDE w:val="0"/>
        <w:autoSpaceDN w:val="0"/>
        <w:bidi w:val="0"/>
        <w:adjustRightInd/>
        <w:snapToGrid/>
        <w:spacing w:before="5" w:line="580" w:lineRule="exact"/>
        <w:textAlignment w:val="auto"/>
        <w:rPr>
          <w:rFonts w:ascii="黑体"/>
          <w:sz w:val="19"/>
        </w:rPr>
      </w:pPr>
    </w:p>
    <w:p w14:paraId="09057537">
      <w:pPr>
        <w:pStyle w:val="2"/>
        <w:keepNext w:val="0"/>
        <w:keepLines w:val="0"/>
        <w:pageBreakBefore w:val="0"/>
        <w:widowControl w:val="0"/>
        <w:kinsoku/>
        <w:wordWrap/>
        <w:overflowPunct/>
        <w:topLinePunct w:val="0"/>
        <w:autoSpaceDE w:val="0"/>
        <w:autoSpaceDN w:val="0"/>
        <w:bidi w:val="0"/>
        <w:adjustRightInd/>
        <w:snapToGrid/>
        <w:spacing w:line="580" w:lineRule="exact"/>
        <w:textAlignment w:val="auto"/>
      </w:pPr>
      <w:r>
        <w:rPr>
          <w:rFonts w:hint="eastAsia"/>
          <w:lang w:eastAsia="zh-CN"/>
        </w:rPr>
        <w:t>减灾委</w:t>
      </w:r>
      <w:r>
        <w:t>公告</w:t>
      </w:r>
    </w:p>
    <w:p w14:paraId="04A81244">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微软雅黑"/>
          <w:sz w:val="33"/>
        </w:rPr>
      </w:pPr>
    </w:p>
    <w:p w14:paraId="723621D6">
      <w:pPr>
        <w:pStyle w:val="4"/>
        <w:keepNext w:val="0"/>
        <w:keepLines w:val="0"/>
        <w:pageBreakBefore w:val="0"/>
        <w:widowControl w:val="0"/>
        <w:kinsoku/>
        <w:wordWrap/>
        <w:overflowPunct/>
        <w:topLinePunct w:val="0"/>
        <w:autoSpaceDE w:val="0"/>
        <w:autoSpaceDN w:val="0"/>
        <w:bidi w:val="0"/>
        <w:adjustRightInd/>
        <w:snapToGrid/>
        <w:spacing w:line="580" w:lineRule="exact"/>
        <w:ind w:left="119" w:right="435" w:firstLine="639"/>
        <w:jc w:val="both"/>
        <w:textAlignment w:val="auto"/>
      </w:pPr>
      <w:r>
        <w:rPr>
          <w:spacing w:val="-34"/>
        </w:rPr>
        <w:t>据</w:t>
      </w:r>
      <w:r>
        <w:t>XX</w:t>
      </w:r>
      <w:r>
        <w:rPr>
          <w:spacing w:val="-23"/>
        </w:rPr>
        <w:t>气象台</w:t>
      </w:r>
      <w:r>
        <w:t>X</w:t>
      </w:r>
      <w:r>
        <w:rPr>
          <w:spacing w:val="-45"/>
        </w:rPr>
        <w:t>月</w:t>
      </w:r>
      <w:r>
        <w:t>X</w:t>
      </w:r>
      <w:r>
        <w:rPr>
          <w:spacing w:val="-45"/>
        </w:rPr>
        <w:t>日</w:t>
      </w:r>
      <w:r>
        <w:t>X</w:t>
      </w:r>
      <w:r>
        <w:rPr>
          <w:spacing w:val="-45"/>
        </w:rPr>
        <w:t>时</w:t>
      </w:r>
      <w:r>
        <w:t>X</w:t>
      </w:r>
      <w:r>
        <w:rPr>
          <w:spacing w:val="-9"/>
        </w:rPr>
        <w:t>分发布低温、暴雪、寒</w:t>
      </w:r>
      <w:r>
        <w:rPr>
          <w:spacing w:val="-29"/>
        </w:rPr>
        <w:t>潮</w:t>
      </w:r>
      <w:r>
        <w:t>XX</w:t>
      </w:r>
      <w:r>
        <w:rPr>
          <w:spacing w:val="-12"/>
        </w:rPr>
        <w:t>预警，预计未来</w:t>
      </w:r>
      <w:r>
        <w:t>X</w:t>
      </w:r>
      <w:r>
        <w:rPr>
          <w:spacing w:val="-7"/>
        </w:rPr>
        <w:t>小时内</w:t>
      </w:r>
      <w:r>
        <w:rPr>
          <w:rFonts w:hint="eastAsia"/>
          <w:spacing w:val="-7"/>
          <w:lang w:eastAsia="zh-CN"/>
        </w:rPr>
        <w:t>区</w:t>
      </w:r>
      <w:r>
        <w:rPr>
          <w:spacing w:val="-7"/>
        </w:rPr>
        <w:t>区降雪量达毫米以上，为全面做好暴雪应对工作，现将有关注意事项进行公告。</w:t>
      </w:r>
    </w:p>
    <w:p w14:paraId="200A114C">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after="0" w:line="580" w:lineRule="exact"/>
        <w:ind w:right="435" w:rightChars="0" w:firstLine="616" w:firstLineChars="200"/>
        <w:jc w:val="both"/>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1.</w:t>
      </w:r>
      <w:r>
        <w:rPr>
          <w:rFonts w:ascii="仿宋_GB2312" w:hAnsi="仿宋_GB2312" w:eastAsia="仿宋_GB2312" w:cs="仿宋_GB2312"/>
          <w:spacing w:val="-6"/>
          <w:sz w:val="32"/>
          <w:szCs w:val="32"/>
          <w:lang w:val="zh-CN" w:eastAsia="zh-CN" w:bidi="zh-CN"/>
        </w:rPr>
        <w:t>采取有效果断措施。</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级指挥机构对机关、学校、医院、企业等单位实行弹性工作制，迅速启动防灾预案，适时调整响应级别，该停工、停业、停运、停课的必须果断实施到位，并封闭危险路段，实行交通管制。</w:t>
      </w:r>
    </w:p>
    <w:p w14:paraId="287AB378">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after="0" w:line="580" w:lineRule="exact"/>
        <w:ind w:right="435" w:rightChars="0" w:firstLine="616" w:firstLineChars="200"/>
        <w:jc w:val="both"/>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2.</w:t>
      </w:r>
      <w:r>
        <w:rPr>
          <w:rFonts w:ascii="仿宋_GB2312" w:hAnsi="仿宋_GB2312" w:eastAsia="仿宋_GB2312" w:cs="仿宋_GB2312"/>
          <w:spacing w:val="-6"/>
          <w:sz w:val="32"/>
          <w:szCs w:val="32"/>
          <w:lang w:val="zh-CN" w:eastAsia="zh-CN" w:bidi="zh-CN"/>
        </w:rPr>
        <w:t>关闭危险区域。</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级指挥机构调派力量紧盯城</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公共交通，城</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主干道和立交桥等重点区域，全面开展排查，逐一建立风险台账，积极做好灾害防范应对。</w:t>
      </w:r>
    </w:p>
    <w:p w14:paraId="00DFC4D8">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after="0" w:line="580" w:lineRule="exact"/>
        <w:ind w:right="269" w:rightChars="0" w:firstLine="616" w:firstLineChars="200"/>
        <w:jc w:val="left"/>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3.</w:t>
      </w:r>
      <w:r>
        <w:rPr>
          <w:rFonts w:ascii="仿宋_GB2312" w:hAnsi="仿宋_GB2312" w:eastAsia="仿宋_GB2312" w:cs="仿宋_GB2312"/>
          <w:spacing w:val="-6"/>
          <w:sz w:val="32"/>
          <w:szCs w:val="32"/>
          <w:lang w:val="zh-CN" w:eastAsia="zh-CN" w:bidi="zh-CN"/>
        </w:rPr>
        <w:t>疏散转移人员。</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级指挥机构及时暂停或取消室外大型活动和群众集会撤离危险区域人员。关闭旅游景区，终止有组织的户外体育类活动。迅速组织地质灾害威胁区域、暴雪威胁区域群众安全避险转移。疏散劝导火车站、汽车站、机场、商场等人员密集场所滞留人员。</w:t>
      </w:r>
    </w:p>
    <w:p w14:paraId="66F0448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4" w:line="580" w:lineRule="exact"/>
        <w:ind w:leftChars="0" w:right="0" w:rightChars="0" w:firstLine="616" w:firstLineChars="200"/>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4.</w:t>
      </w:r>
      <w:r>
        <w:rPr>
          <w:rFonts w:ascii="仿宋_GB2312" w:hAnsi="仿宋_GB2312" w:eastAsia="仿宋_GB2312" w:cs="仿宋_GB2312"/>
          <w:spacing w:val="-6"/>
          <w:sz w:val="32"/>
          <w:szCs w:val="32"/>
          <w:lang w:val="zh-CN" w:eastAsia="zh-CN" w:bidi="zh-CN"/>
        </w:rPr>
        <w:t>拆除障碍。对存在安全隐患的广告牌、围墙、围挡、受损危房、危险建筑等要下决心拆除，防止坠落、坍塌伤人。对城</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主干道及时清障清理，对影响通行的非法建构筑物，及时清理拆除。</w:t>
      </w:r>
    </w:p>
    <w:p w14:paraId="55399645">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170" w:after="0" w:line="580" w:lineRule="exact"/>
        <w:ind w:right="435" w:rightChars="0" w:firstLine="616" w:firstLineChars="200"/>
        <w:jc w:val="both"/>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5.</w:t>
      </w:r>
      <w:r>
        <w:rPr>
          <w:rFonts w:ascii="仿宋_GB2312" w:hAnsi="仿宋_GB2312" w:eastAsia="仿宋_GB2312" w:cs="仿宋_GB2312"/>
          <w:spacing w:val="-6"/>
          <w:sz w:val="32"/>
          <w:szCs w:val="32"/>
          <w:lang w:val="zh-CN" w:eastAsia="zh-CN" w:bidi="zh-CN"/>
        </w:rPr>
        <w:t>居民家中常备御寒物资、手电筒等可以安全逃生的物品，尽量减少出行，注意关注当地</w:t>
      </w:r>
      <w:r>
        <w:rPr>
          <w:rFonts w:hint="eastAsia" w:cs="仿宋_GB2312"/>
          <w:spacing w:val="-6"/>
          <w:sz w:val="32"/>
          <w:szCs w:val="32"/>
          <w:lang w:val="zh-CN" w:eastAsia="zh-CN" w:bidi="zh-CN"/>
        </w:rPr>
        <w:t>应急</w:t>
      </w:r>
      <w:r>
        <w:rPr>
          <w:rFonts w:ascii="仿宋_GB2312" w:hAnsi="仿宋_GB2312" w:eastAsia="仿宋_GB2312" w:cs="仿宋_GB2312"/>
          <w:spacing w:val="-6"/>
          <w:sz w:val="32"/>
          <w:szCs w:val="32"/>
          <w:lang w:val="zh-CN" w:eastAsia="zh-CN" w:bidi="zh-CN"/>
        </w:rPr>
        <w:t>部门发布的滚动预报和预警信息。</w:t>
      </w:r>
    </w:p>
    <w:p w14:paraId="791688F1">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after="0" w:line="580" w:lineRule="exact"/>
        <w:ind w:right="435" w:rightChars="0" w:firstLine="616" w:firstLineChars="200"/>
        <w:jc w:val="left"/>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6.</w:t>
      </w:r>
      <w:r>
        <w:rPr>
          <w:rFonts w:ascii="仿宋_GB2312" w:hAnsi="仿宋_GB2312" w:eastAsia="仿宋_GB2312" w:cs="仿宋_GB2312"/>
          <w:spacing w:val="-6"/>
          <w:sz w:val="32"/>
          <w:szCs w:val="32"/>
          <w:lang w:val="zh-CN" w:eastAsia="zh-CN" w:bidi="zh-CN"/>
        </w:rPr>
        <w:t>驾车出行要注意安全，遇到冰雪覆盖较多的路段，不要贸然通过。</w:t>
      </w:r>
    </w:p>
    <w:p w14:paraId="0CD140E7">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after="0" w:line="580" w:lineRule="exact"/>
        <w:ind w:right="434" w:rightChars="0" w:firstLine="616" w:firstLineChars="200"/>
        <w:jc w:val="both"/>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7.</w:t>
      </w:r>
      <w:r>
        <w:rPr>
          <w:rFonts w:ascii="仿宋_GB2312" w:hAnsi="仿宋_GB2312" w:eastAsia="仿宋_GB2312" w:cs="仿宋_GB2312"/>
          <w:spacing w:val="-6"/>
          <w:sz w:val="32"/>
          <w:szCs w:val="32"/>
          <w:lang w:val="zh-CN" w:eastAsia="zh-CN" w:bidi="zh-CN"/>
        </w:rPr>
        <w:t>行人应减少出行，避开积雪、结冰道路，不要贸然前行，要远离建筑工地临时围墙、构筑物等，避开垂落的电线、倒伏树木，不要触摸路灯灯杆或信号灯灯杆，避免触电；</w:t>
      </w:r>
    </w:p>
    <w:p w14:paraId="2A037FBB">
      <w:pPr>
        <w:pStyle w:val="10"/>
        <w:keepNext w:val="0"/>
        <w:keepLines w:val="0"/>
        <w:pageBreakBefore w:val="0"/>
        <w:widowControl w:val="0"/>
        <w:numPr>
          <w:ilvl w:val="0"/>
          <w:numId w:val="0"/>
        </w:numPr>
        <w:tabs>
          <w:tab w:val="left" w:pos="1247"/>
        </w:tabs>
        <w:kinsoku/>
        <w:wordWrap/>
        <w:overflowPunct/>
        <w:topLinePunct w:val="0"/>
        <w:autoSpaceDE w:val="0"/>
        <w:autoSpaceDN w:val="0"/>
        <w:bidi w:val="0"/>
        <w:adjustRightInd/>
        <w:snapToGrid/>
        <w:spacing w:before="0" w:after="0" w:line="580" w:lineRule="exact"/>
        <w:ind w:right="427" w:rightChars="0" w:firstLine="616" w:firstLineChars="200"/>
        <w:jc w:val="both"/>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8.</w:t>
      </w:r>
      <w:r>
        <w:rPr>
          <w:rFonts w:ascii="仿宋_GB2312" w:hAnsi="仿宋_GB2312" w:eastAsia="仿宋_GB2312" w:cs="仿宋_GB2312"/>
          <w:spacing w:val="-6"/>
          <w:sz w:val="32"/>
          <w:szCs w:val="32"/>
          <w:lang w:val="zh-CN" w:eastAsia="zh-CN" w:bidi="zh-CN"/>
        </w:rPr>
        <w:t>居民小区应准备必要的防灾救灾和御寒物资，检查电路、炉火等设施。处于危旧房屋或易受灾害威胁的群众应及时转移。</w:t>
      </w:r>
    </w:p>
    <w:p w14:paraId="05C88F0A">
      <w:pPr>
        <w:pStyle w:val="10"/>
        <w:keepNext w:val="0"/>
        <w:keepLines w:val="0"/>
        <w:pageBreakBefore w:val="0"/>
        <w:widowControl w:val="0"/>
        <w:numPr>
          <w:ilvl w:val="0"/>
          <w:numId w:val="0"/>
        </w:numPr>
        <w:tabs>
          <w:tab w:val="left" w:pos="1247"/>
        </w:tabs>
        <w:kinsoku/>
        <w:wordWrap/>
        <w:overflowPunct/>
        <w:topLinePunct w:val="0"/>
        <w:autoSpaceDE w:val="0"/>
        <w:autoSpaceDN w:val="0"/>
        <w:bidi w:val="0"/>
        <w:adjustRightInd/>
        <w:snapToGrid/>
        <w:spacing w:before="0" w:after="0" w:line="580" w:lineRule="exact"/>
        <w:ind w:right="427" w:rightChars="0" w:firstLine="616" w:firstLineChars="200"/>
        <w:jc w:val="both"/>
        <w:textAlignment w:val="auto"/>
        <w:rPr>
          <w:rFonts w:ascii="仿宋_GB2312" w:hAnsi="仿宋_GB2312" w:eastAsia="仿宋_GB2312" w:cs="仿宋_GB2312"/>
          <w:spacing w:val="-6"/>
          <w:sz w:val="32"/>
          <w:szCs w:val="32"/>
          <w:lang w:val="zh-CN" w:eastAsia="zh-CN" w:bidi="zh-CN"/>
        </w:rPr>
      </w:pPr>
      <w:r>
        <w:rPr>
          <w:rFonts w:hint="eastAsia" w:ascii="仿宋_GB2312" w:hAnsi="仿宋_GB2312" w:eastAsia="仿宋_GB2312" w:cs="仿宋_GB2312"/>
          <w:spacing w:val="-6"/>
          <w:sz w:val="32"/>
          <w:szCs w:val="32"/>
          <w:lang w:val="en-US" w:eastAsia="zh-CN" w:bidi="zh-CN"/>
        </w:rPr>
        <w:t>9.</w:t>
      </w:r>
      <w:r>
        <w:rPr>
          <w:rFonts w:ascii="仿宋_GB2312" w:hAnsi="仿宋_GB2312" w:eastAsia="仿宋_GB2312" w:cs="仿宋_GB2312"/>
          <w:spacing w:val="-6"/>
          <w:sz w:val="32"/>
          <w:szCs w:val="32"/>
          <w:lang w:val="zh-CN" w:eastAsia="zh-CN" w:bidi="zh-CN"/>
        </w:rPr>
        <w:t>其他相关地区或部门及时组织分析本地区本行业可能受到影响的范围、程度等，安排部署有关防范性措施。落实分级检查制度，查组织、查工程、查预案、查物资、查通信、查供暖。发现薄弱环节的，明确责任限时整改。</w:t>
      </w:r>
    </w:p>
    <w:p w14:paraId="08057CFC">
      <w:pPr>
        <w:pStyle w:val="4"/>
        <w:keepNext w:val="0"/>
        <w:keepLines w:val="0"/>
        <w:pageBreakBefore w:val="0"/>
        <w:widowControl w:val="0"/>
        <w:kinsoku/>
        <w:wordWrap/>
        <w:overflowPunct/>
        <w:topLinePunct w:val="0"/>
        <w:autoSpaceDE w:val="0"/>
        <w:autoSpaceDN w:val="0"/>
        <w:bidi w:val="0"/>
        <w:adjustRightInd/>
        <w:snapToGrid/>
        <w:spacing w:line="580" w:lineRule="exact"/>
        <w:ind w:left="759" w:right="1703"/>
        <w:textAlignment w:val="auto"/>
        <w:rPr>
          <w:rFonts w:ascii="仿宋_GB2312" w:hAnsi="仿宋_GB2312" w:eastAsia="仿宋_GB2312" w:cs="仿宋_GB2312"/>
          <w:spacing w:val="-6"/>
          <w:sz w:val="32"/>
          <w:szCs w:val="32"/>
          <w:lang w:val="zh-CN" w:eastAsia="zh-CN" w:bidi="zh-CN"/>
        </w:rPr>
      </w:pPr>
      <w:r>
        <w:rPr>
          <w:rFonts w:ascii="仿宋_GB2312" w:hAnsi="仿宋_GB2312" w:eastAsia="仿宋_GB2312" w:cs="仿宋_GB2312"/>
          <w:spacing w:val="-6"/>
          <w:sz w:val="32"/>
          <w:szCs w:val="32"/>
          <w:lang w:val="zh-CN" w:eastAsia="zh-CN" w:bidi="zh-CN"/>
        </w:rPr>
        <w:t>请各行业、各部门和广大</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民朋友遵照执行。</w:t>
      </w:r>
    </w:p>
    <w:p w14:paraId="031A6898">
      <w:pPr>
        <w:pStyle w:val="4"/>
        <w:keepNext w:val="0"/>
        <w:keepLines w:val="0"/>
        <w:pageBreakBefore w:val="0"/>
        <w:widowControl w:val="0"/>
        <w:kinsoku/>
        <w:wordWrap/>
        <w:overflowPunct/>
        <w:topLinePunct w:val="0"/>
        <w:autoSpaceDE w:val="0"/>
        <w:autoSpaceDN w:val="0"/>
        <w:bidi w:val="0"/>
        <w:adjustRightInd/>
        <w:snapToGrid/>
        <w:spacing w:line="580" w:lineRule="exact"/>
        <w:ind w:left="759" w:right="1703"/>
        <w:textAlignment w:val="auto"/>
        <w:rPr>
          <w:rFonts w:ascii="仿宋_GB2312" w:hAnsi="仿宋_GB2312" w:eastAsia="仿宋_GB2312" w:cs="仿宋_GB2312"/>
          <w:spacing w:val="-6"/>
          <w:sz w:val="32"/>
          <w:szCs w:val="32"/>
          <w:lang w:val="zh-CN" w:eastAsia="zh-CN" w:bidi="zh-CN"/>
        </w:rPr>
      </w:pPr>
      <w:r>
        <w:rPr>
          <w:rFonts w:ascii="仿宋_GB2312" w:hAnsi="仿宋_GB2312" w:eastAsia="仿宋_GB2312" w:cs="仿宋_GB2312"/>
          <w:spacing w:val="-6"/>
          <w:sz w:val="32"/>
          <w:szCs w:val="32"/>
          <w:lang w:val="zh-CN" w:eastAsia="zh-CN" w:bidi="zh-CN"/>
        </w:rPr>
        <w:t>特此公告</w:t>
      </w:r>
    </w:p>
    <w:p w14:paraId="583595B9">
      <w:pPr>
        <w:pStyle w:val="4"/>
        <w:keepNext w:val="0"/>
        <w:keepLines w:val="0"/>
        <w:pageBreakBefore w:val="0"/>
        <w:widowControl w:val="0"/>
        <w:kinsoku/>
        <w:wordWrap/>
        <w:overflowPunct/>
        <w:topLinePunct w:val="0"/>
        <w:autoSpaceDE w:val="0"/>
        <w:autoSpaceDN w:val="0"/>
        <w:bidi w:val="0"/>
        <w:adjustRightInd/>
        <w:snapToGrid/>
        <w:spacing w:line="580" w:lineRule="exact"/>
        <w:ind w:left="5559" w:leftChars="2236" w:right="1700" w:hanging="640" w:hangingChars="200"/>
        <w:textAlignment w:val="auto"/>
        <w:rPr>
          <w:rFonts w:hint="eastAsia" w:eastAsia="仿宋_GB2312"/>
          <w:lang w:eastAsia="zh-CN"/>
        </w:rPr>
      </w:pPr>
      <w:r>
        <w:t>XXX</w:t>
      </w:r>
      <w:r>
        <w:rPr>
          <w:rFonts w:hint="eastAsia"/>
          <w:spacing w:val="-17"/>
          <w:lang w:eastAsia="zh-CN"/>
        </w:rPr>
        <w:t>区减灾委</w:t>
      </w:r>
      <w:r>
        <w:rPr>
          <w:spacing w:val="26"/>
        </w:rPr>
        <w:t>XXX</w:t>
      </w:r>
      <w:r>
        <w:rPr>
          <w:spacing w:val="80"/>
        </w:rPr>
        <w:t>年X月X</w:t>
      </w:r>
      <w:r>
        <w:t>日</w:t>
      </w:r>
    </w:p>
    <w:p w14:paraId="51A6DC0B">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154DF984">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rPr>
      </w:pPr>
      <w:r>
        <w:rPr>
          <w:rFonts w:hint="eastAsia" w:ascii="黑体" w:eastAsia="黑体"/>
        </w:rPr>
        <w:t>附件4-5</w:t>
      </w:r>
    </w:p>
    <w:p w14:paraId="72247017">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1B609B09">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黑体"/>
          <w:sz w:val="25"/>
        </w:rPr>
      </w:pPr>
    </w:p>
    <w:p w14:paraId="235AE1A4">
      <w:pPr>
        <w:pStyle w:val="2"/>
        <w:keepNext w:val="0"/>
        <w:keepLines w:val="0"/>
        <w:pageBreakBefore w:val="0"/>
        <w:widowControl w:val="0"/>
        <w:kinsoku/>
        <w:wordWrap/>
        <w:overflowPunct/>
        <w:topLinePunct w:val="0"/>
        <w:autoSpaceDE w:val="0"/>
        <w:autoSpaceDN w:val="0"/>
        <w:bidi w:val="0"/>
        <w:adjustRightInd/>
        <w:snapToGrid/>
        <w:spacing w:line="580" w:lineRule="exact"/>
        <w:ind w:left="313"/>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XXX</w:t>
      </w:r>
      <w:r>
        <w:rPr>
          <w:rFonts w:hint="eastAsia" w:ascii="方正小标宋简体" w:hAnsi="方正小标宋简体" w:eastAsia="方正小标宋简体" w:cs="方正小标宋简体"/>
          <w:lang w:eastAsia="zh-CN"/>
        </w:rPr>
        <w:t>减灾委</w:t>
      </w:r>
    </w:p>
    <w:p w14:paraId="7C72985A">
      <w:pPr>
        <w:keepNext w:val="0"/>
        <w:keepLines w:val="0"/>
        <w:pageBreakBefore w:val="0"/>
        <w:widowControl w:val="0"/>
        <w:kinsoku/>
        <w:wordWrap/>
        <w:overflowPunct/>
        <w:topLinePunct w:val="0"/>
        <w:autoSpaceDE w:val="0"/>
        <w:autoSpaceDN w:val="0"/>
        <w:bidi w:val="0"/>
        <w:adjustRightInd/>
        <w:snapToGrid/>
        <w:spacing w:before="0" w:line="580" w:lineRule="exact"/>
        <w:ind w:left="314" w:right="630" w:firstLine="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关于紧急转移群众的指令</w:t>
      </w:r>
    </w:p>
    <w:p w14:paraId="37F5119C">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微软雅黑"/>
          <w:sz w:val="37"/>
        </w:rPr>
      </w:pPr>
    </w:p>
    <w:p w14:paraId="63E4EE42">
      <w:pPr>
        <w:pStyle w:val="4"/>
        <w:keepNext w:val="0"/>
        <w:keepLines w:val="0"/>
        <w:pageBreakBefore w:val="0"/>
        <w:widowControl w:val="0"/>
        <w:kinsoku/>
        <w:wordWrap/>
        <w:overflowPunct/>
        <w:topLinePunct w:val="0"/>
        <w:autoSpaceDE w:val="0"/>
        <w:autoSpaceDN w:val="0"/>
        <w:bidi w:val="0"/>
        <w:adjustRightInd/>
        <w:snapToGrid/>
        <w:spacing w:line="580" w:lineRule="exact"/>
        <w:ind w:left="120"/>
        <w:jc w:val="both"/>
        <w:textAlignment w:val="auto"/>
        <w:rPr>
          <w:rFonts w:hint="eastAsia" w:eastAsia="仿宋_GB2312"/>
          <w:lang w:eastAsia="zh-CN"/>
        </w:rPr>
      </w:pPr>
      <w:r>
        <w:t>Xxx</w:t>
      </w:r>
      <w:r>
        <w:rPr>
          <w:rFonts w:hint="eastAsia"/>
          <w:lang w:eastAsia="zh-CN"/>
        </w:rPr>
        <w:t>乡（办）：</w:t>
      </w:r>
    </w:p>
    <w:p w14:paraId="32C19FB4">
      <w:pPr>
        <w:pStyle w:val="4"/>
        <w:keepNext w:val="0"/>
        <w:keepLines w:val="0"/>
        <w:pageBreakBefore w:val="0"/>
        <w:widowControl w:val="0"/>
        <w:kinsoku/>
        <w:wordWrap/>
        <w:overflowPunct/>
        <w:topLinePunct w:val="0"/>
        <w:autoSpaceDE w:val="0"/>
        <w:autoSpaceDN w:val="0"/>
        <w:bidi w:val="0"/>
        <w:adjustRightInd/>
        <w:snapToGrid/>
        <w:spacing w:before="210" w:line="580" w:lineRule="exact"/>
        <w:ind w:left="120" w:right="435" w:firstLine="639"/>
        <w:jc w:val="both"/>
        <w:textAlignment w:val="auto"/>
        <w:rPr>
          <w:rFonts w:ascii="仿宋_GB2312" w:hAnsi="仿宋_GB2312" w:eastAsia="仿宋_GB2312" w:cs="仿宋_GB2312"/>
          <w:spacing w:val="-6"/>
          <w:sz w:val="32"/>
          <w:szCs w:val="32"/>
          <w:lang w:val="zh-CN" w:eastAsia="zh-CN" w:bidi="zh-CN"/>
        </w:rPr>
      </w:pPr>
      <w:r>
        <w:rPr>
          <w:rFonts w:ascii="仿宋_GB2312" w:hAnsi="仿宋_GB2312" w:eastAsia="仿宋_GB2312" w:cs="仿宋_GB2312"/>
          <w:spacing w:val="-6"/>
          <w:sz w:val="32"/>
          <w:szCs w:val="32"/>
          <w:lang w:val="zh-CN" w:eastAsia="zh-CN" w:bidi="zh-CN"/>
        </w:rPr>
        <w:t>为积极应对X日XXX区域即将出现的低温、寒潮、暴雪，为切实保障人民群众生命财产安全，需实施紧急转移群众行动。</w:t>
      </w:r>
    </w:p>
    <w:p w14:paraId="5E6C4B8A">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4" w:firstLine="639"/>
        <w:jc w:val="both"/>
        <w:textAlignment w:val="auto"/>
        <w:rPr>
          <w:rFonts w:ascii="仿宋_GB2312" w:hAnsi="仿宋_GB2312" w:eastAsia="仿宋_GB2312" w:cs="仿宋_GB2312"/>
          <w:spacing w:val="-6"/>
          <w:sz w:val="32"/>
          <w:szCs w:val="32"/>
          <w:lang w:val="zh-CN" w:eastAsia="zh-CN" w:bidi="zh-CN"/>
        </w:rPr>
      </w:pPr>
      <w:r>
        <w:rPr>
          <w:rFonts w:ascii="仿宋_GB2312" w:hAnsi="仿宋_GB2312" w:eastAsia="仿宋_GB2312" w:cs="仿宋_GB2312"/>
          <w:spacing w:val="-6"/>
          <w:sz w:val="32"/>
          <w:szCs w:val="32"/>
          <w:lang w:val="zh-CN" w:eastAsia="zh-CN" w:bidi="zh-CN"/>
        </w:rPr>
        <w:t>一、由XXX负责，坚持人民至上生命至上，立即采取措施，将XXX附近居住的、靠近XXX居住的、靠近XXX居住的群众迅速全部转移撤离到XXX安全地带，做到不漏一户、不漏一人。</w:t>
      </w:r>
    </w:p>
    <w:p w14:paraId="4B05866B">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435" w:firstLine="639"/>
        <w:jc w:val="both"/>
        <w:textAlignment w:val="auto"/>
        <w:rPr>
          <w:rFonts w:ascii="仿宋_GB2312" w:hAnsi="仿宋_GB2312" w:eastAsia="仿宋_GB2312" w:cs="仿宋_GB2312"/>
          <w:spacing w:val="-6"/>
          <w:sz w:val="32"/>
          <w:szCs w:val="32"/>
          <w:lang w:val="zh-CN" w:eastAsia="zh-CN" w:bidi="zh-CN"/>
        </w:rPr>
      </w:pPr>
      <w:r>
        <w:rPr>
          <w:rFonts w:ascii="仿宋_GB2312" w:hAnsi="仿宋_GB2312" w:eastAsia="仿宋_GB2312" w:cs="仿宋_GB2312"/>
          <w:spacing w:val="-6"/>
          <w:sz w:val="32"/>
          <w:szCs w:val="32"/>
          <w:lang w:val="zh-CN" w:eastAsia="zh-CN" w:bidi="zh-CN"/>
        </w:rPr>
        <w:t>二、.XXX</w:t>
      </w:r>
      <w:r>
        <w:rPr>
          <w:rFonts w:hint="eastAsia" w:ascii="仿宋_GB2312" w:hAnsi="仿宋_GB2312" w:eastAsia="仿宋_GB2312" w:cs="仿宋_GB2312"/>
          <w:spacing w:val="-6"/>
          <w:sz w:val="32"/>
          <w:szCs w:val="32"/>
          <w:lang w:val="zh-CN" w:eastAsia="zh-CN" w:bidi="zh-CN"/>
        </w:rPr>
        <w:t>区</w:t>
      </w:r>
      <w:r>
        <w:rPr>
          <w:rFonts w:ascii="仿宋_GB2312" w:hAnsi="仿宋_GB2312" w:eastAsia="仿宋_GB2312" w:cs="仿宋_GB2312"/>
          <w:spacing w:val="-6"/>
          <w:sz w:val="32"/>
          <w:szCs w:val="32"/>
          <w:lang w:val="zh-CN" w:eastAsia="zh-CN" w:bidi="zh-CN"/>
        </w:rPr>
        <w:t>和有关单位要妥善安排好转移安置群众的生活问题。</w:t>
      </w:r>
    </w:p>
    <w:p w14:paraId="4EE44A43">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435" w:firstLine="639"/>
        <w:jc w:val="both"/>
        <w:textAlignment w:val="auto"/>
        <w:rPr>
          <w:rFonts w:ascii="仿宋_GB2312" w:hAnsi="仿宋_GB2312" w:eastAsia="仿宋_GB2312" w:cs="仿宋_GB2312"/>
          <w:spacing w:val="-6"/>
          <w:sz w:val="32"/>
          <w:szCs w:val="32"/>
          <w:lang w:val="zh-CN" w:eastAsia="zh-CN" w:bidi="zh-CN"/>
        </w:rPr>
      </w:pPr>
      <w:r>
        <w:rPr>
          <w:rFonts w:ascii="仿宋_GB2312" w:hAnsi="仿宋_GB2312" w:eastAsia="仿宋_GB2312" w:cs="仿宋_GB2312"/>
          <w:spacing w:val="-6"/>
          <w:sz w:val="32"/>
          <w:szCs w:val="32"/>
          <w:lang w:val="zh-CN" w:eastAsia="zh-CN" w:bidi="zh-CN"/>
        </w:rPr>
        <w:t>三、全面禁止群众在XXX等危险地段围观逗留，同时要进一步做好各隐患点和危险地段的排摸监测。</w:t>
      </w:r>
    </w:p>
    <w:p w14:paraId="450B03BF">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3F4F7425">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3ACB61EC">
      <w:pPr>
        <w:pStyle w:val="4"/>
        <w:keepNext w:val="0"/>
        <w:keepLines w:val="0"/>
        <w:pageBreakBefore w:val="0"/>
        <w:widowControl w:val="0"/>
        <w:kinsoku/>
        <w:wordWrap/>
        <w:overflowPunct/>
        <w:topLinePunct w:val="0"/>
        <w:autoSpaceDE w:val="0"/>
        <w:autoSpaceDN w:val="0"/>
        <w:bidi w:val="0"/>
        <w:adjustRightInd/>
        <w:snapToGrid/>
        <w:spacing w:before="222" w:line="580" w:lineRule="exact"/>
        <w:ind w:left="5236" w:leftChars="2380" w:right="1622" w:firstLine="284" w:firstLineChars="89"/>
        <w:textAlignment w:val="auto"/>
        <w:rPr>
          <w:rFonts w:hint="eastAsia"/>
          <w:spacing w:val="-21"/>
          <w:lang w:val="en-US" w:eastAsia="zh-CN"/>
        </w:rPr>
      </w:pPr>
      <w:r>
        <w:t>XXX</w:t>
      </w:r>
      <w:r>
        <w:rPr>
          <w:rFonts w:hint="eastAsia"/>
          <w:spacing w:val="-21"/>
          <w:lang w:eastAsia="zh-CN"/>
        </w:rPr>
        <w:t>减灾委</w:t>
      </w:r>
      <w:r>
        <w:rPr>
          <w:rFonts w:hint="eastAsia"/>
          <w:spacing w:val="-21"/>
          <w:lang w:val="en-US" w:eastAsia="zh-CN"/>
        </w:rPr>
        <w:t xml:space="preserve"> </w:t>
      </w:r>
    </w:p>
    <w:p w14:paraId="593677B9">
      <w:pPr>
        <w:pStyle w:val="4"/>
        <w:keepNext w:val="0"/>
        <w:keepLines w:val="0"/>
        <w:pageBreakBefore w:val="0"/>
        <w:widowControl w:val="0"/>
        <w:kinsoku/>
        <w:wordWrap/>
        <w:overflowPunct/>
        <w:topLinePunct w:val="0"/>
        <w:autoSpaceDE w:val="0"/>
        <w:autoSpaceDN w:val="0"/>
        <w:bidi w:val="0"/>
        <w:adjustRightInd/>
        <w:snapToGrid/>
        <w:spacing w:before="222" w:line="580" w:lineRule="exact"/>
        <w:ind w:left="5236" w:leftChars="2380" w:right="1622" w:firstLine="247" w:firstLineChars="89"/>
        <w:textAlignment w:val="auto"/>
      </w:pPr>
      <w:r>
        <w:rPr>
          <w:rFonts w:hint="eastAsia"/>
          <w:spacing w:val="-21"/>
          <w:lang w:val="en-US" w:eastAsia="zh-CN"/>
        </w:rPr>
        <w:t>2</w:t>
      </w:r>
      <w:r>
        <w:rPr>
          <w:spacing w:val="-21"/>
        </w:rPr>
        <w:t>0XX</w:t>
      </w:r>
      <w:r>
        <w:rPr>
          <w:spacing w:val="-2"/>
        </w:rPr>
        <w:t>年</w:t>
      </w:r>
      <w:r>
        <w:t>XX</w:t>
      </w:r>
      <w:r>
        <w:rPr>
          <w:spacing w:val="-54"/>
        </w:rPr>
        <w:t>月</w:t>
      </w:r>
      <w:r>
        <w:t>X</w:t>
      </w:r>
      <w:r>
        <w:rPr>
          <w:spacing w:val="-47"/>
        </w:rPr>
        <w:t>日</w:t>
      </w:r>
    </w:p>
    <w:p w14:paraId="53CC3000">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23961C6B">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ascii="黑体"/>
          <w:sz w:val="25"/>
        </w:rPr>
      </w:pPr>
      <w:r>
        <w:rPr>
          <w:rFonts w:hint="eastAsia" w:ascii="黑体" w:eastAsia="黑体"/>
        </w:rPr>
        <w:t>附件4-6</w:t>
      </w:r>
    </w:p>
    <w:p w14:paraId="0A463882">
      <w:pPr>
        <w:pStyle w:val="2"/>
        <w:keepNext w:val="0"/>
        <w:keepLines w:val="0"/>
        <w:pageBreakBefore w:val="0"/>
        <w:widowControl w:val="0"/>
        <w:kinsoku/>
        <w:wordWrap/>
        <w:overflowPunct/>
        <w:topLinePunct w:val="0"/>
        <w:autoSpaceDE w:val="0"/>
        <w:autoSpaceDN w:val="0"/>
        <w:bidi w:val="0"/>
        <w:adjustRightInd/>
        <w:snapToGrid/>
        <w:spacing w:line="580" w:lineRule="exact"/>
        <w:ind w:left="313"/>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XXX</w:t>
      </w:r>
      <w:r>
        <w:rPr>
          <w:rFonts w:hint="eastAsia" w:ascii="方正小标宋简体" w:hAnsi="方正小标宋简体" w:eastAsia="方正小标宋简体" w:cs="方正小标宋简体"/>
          <w:lang w:eastAsia="zh-CN"/>
        </w:rPr>
        <w:t>减灾委</w:t>
      </w:r>
    </w:p>
    <w:p w14:paraId="41DC5EC6">
      <w:pPr>
        <w:keepNext w:val="0"/>
        <w:keepLines w:val="0"/>
        <w:pageBreakBefore w:val="0"/>
        <w:widowControl w:val="0"/>
        <w:kinsoku/>
        <w:wordWrap/>
        <w:overflowPunct/>
        <w:topLinePunct w:val="0"/>
        <w:autoSpaceDE w:val="0"/>
        <w:autoSpaceDN w:val="0"/>
        <w:bidi w:val="0"/>
        <w:adjustRightInd/>
        <w:snapToGrid/>
        <w:spacing w:before="0" w:line="580" w:lineRule="exact"/>
        <w:ind w:left="314" w:right="630" w:firstLine="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关于紧急实施停产停业的指令</w:t>
      </w:r>
    </w:p>
    <w:p w14:paraId="7DD897E3">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微软雅黑"/>
          <w:sz w:val="37"/>
        </w:rPr>
      </w:pPr>
    </w:p>
    <w:p w14:paraId="52353025">
      <w:pPr>
        <w:pStyle w:val="4"/>
        <w:keepNext w:val="0"/>
        <w:keepLines w:val="0"/>
        <w:pageBreakBefore w:val="0"/>
        <w:widowControl w:val="0"/>
        <w:kinsoku/>
        <w:wordWrap/>
        <w:overflowPunct/>
        <w:topLinePunct w:val="0"/>
        <w:autoSpaceDE w:val="0"/>
        <w:autoSpaceDN w:val="0"/>
        <w:bidi w:val="0"/>
        <w:adjustRightInd/>
        <w:snapToGrid/>
        <w:spacing w:line="580" w:lineRule="exact"/>
        <w:ind w:left="120"/>
        <w:textAlignment w:val="auto"/>
      </w:pPr>
      <w:r>
        <w:t>工业信息化、应急、住建、商务、文广旅局：</w:t>
      </w:r>
    </w:p>
    <w:p w14:paraId="53ECA8AF">
      <w:pPr>
        <w:pStyle w:val="4"/>
        <w:keepNext w:val="0"/>
        <w:keepLines w:val="0"/>
        <w:pageBreakBefore w:val="0"/>
        <w:widowControl w:val="0"/>
        <w:kinsoku/>
        <w:wordWrap/>
        <w:overflowPunct/>
        <w:topLinePunct w:val="0"/>
        <w:autoSpaceDE w:val="0"/>
        <w:autoSpaceDN w:val="0"/>
        <w:bidi w:val="0"/>
        <w:adjustRightInd/>
        <w:snapToGrid/>
        <w:spacing w:before="210" w:line="580" w:lineRule="exact"/>
        <w:ind w:left="120" w:right="435" w:firstLine="639"/>
        <w:textAlignment w:val="auto"/>
      </w:pPr>
      <w:r>
        <w:rPr>
          <w:spacing w:val="-15"/>
        </w:rPr>
        <w:t>为积极应对</w:t>
      </w:r>
      <w:r>
        <w:t>X</w:t>
      </w:r>
      <w:r>
        <w:rPr>
          <w:spacing w:val="-10"/>
        </w:rPr>
        <w:t>日即将出现的低温、寒潮、暴雪，切实保障人民群众生命财产安全，需紧急实施停产停业。</w:t>
      </w:r>
    </w:p>
    <w:p w14:paraId="1BDA13F0">
      <w:pPr>
        <w:pStyle w:val="4"/>
        <w:keepNext w:val="0"/>
        <w:keepLines w:val="0"/>
        <w:pageBreakBefore w:val="0"/>
        <w:widowControl w:val="0"/>
        <w:kinsoku/>
        <w:wordWrap/>
        <w:overflowPunct/>
        <w:topLinePunct w:val="0"/>
        <w:autoSpaceDE w:val="0"/>
        <w:autoSpaceDN w:val="0"/>
        <w:bidi w:val="0"/>
        <w:adjustRightInd/>
        <w:snapToGrid/>
        <w:spacing w:before="2" w:line="580" w:lineRule="exact"/>
        <w:ind w:left="120" w:right="393" w:firstLine="639"/>
        <w:textAlignment w:val="auto"/>
      </w:pPr>
      <w:r>
        <w:t>一、工信部门按照要求，负责工业领域相关企业停产停业的指导和督促工作。</w:t>
      </w:r>
    </w:p>
    <w:p w14:paraId="109FEE33">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759" w:right="277"/>
        <w:textAlignment w:val="auto"/>
      </w:pPr>
      <w:r>
        <w:t>二、应急部门负责落实煤矿企业的停产停业实施工作。</w:t>
      </w:r>
    </w:p>
    <w:p w14:paraId="3E9894C4">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759" w:right="277"/>
        <w:textAlignment w:val="auto"/>
      </w:pPr>
      <w:r>
        <w:t>三、住建部门负责落实建筑工地和</w:t>
      </w:r>
      <w:r>
        <w:rPr>
          <w:rFonts w:hint="eastAsia"/>
          <w:lang w:eastAsia="zh-CN"/>
        </w:rPr>
        <w:t>区</w:t>
      </w:r>
      <w:r>
        <w:t>政设施工程停产停</w:t>
      </w:r>
    </w:p>
    <w:p w14:paraId="6CF80CA3">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textAlignment w:val="auto"/>
      </w:pPr>
      <w:r>
        <w:t>业实施工作的指导和监督。</w:t>
      </w:r>
    </w:p>
    <w:p w14:paraId="6EFE283A">
      <w:pPr>
        <w:pStyle w:val="4"/>
        <w:keepNext w:val="0"/>
        <w:keepLines w:val="0"/>
        <w:pageBreakBefore w:val="0"/>
        <w:widowControl w:val="0"/>
        <w:kinsoku/>
        <w:wordWrap/>
        <w:overflowPunct/>
        <w:topLinePunct w:val="0"/>
        <w:autoSpaceDE w:val="0"/>
        <w:autoSpaceDN w:val="0"/>
        <w:bidi w:val="0"/>
        <w:adjustRightInd/>
        <w:snapToGrid/>
        <w:spacing w:before="209" w:line="580" w:lineRule="exact"/>
        <w:ind w:left="120" w:right="430" w:firstLine="639"/>
        <w:textAlignment w:val="auto"/>
      </w:pPr>
      <w:r>
        <w:rPr>
          <w:spacing w:val="6"/>
        </w:rPr>
        <w:t>四、商务部门按照要求，负责</w:t>
      </w:r>
      <w:r>
        <w:rPr>
          <w:rFonts w:hint="eastAsia"/>
          <w:spacing w:val="6"/>
          <w:lang w:eastAsia="zh-CN"/>
        </w:rPr>
        <w:t>大型商超</w:t>
      </w:r>
      <w:r>
        <w:rPr>
          <w:spacing w:val="2"/>
        </w:rPr>
        <w:t>和加</w:t>
      </w:r>
      <w:r>
        <w:t>油站等单位停产停业的监督工作。</w:t>
      </w:r>
    </w:p>
    <w:p w14:paraId="5A5D18DB">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120" w:right="393" w:firstLine="639"/>
        <w:textAlignment w:val="auto"/>
      </w:pPr>
      <w:r>
        <w:t>五、文广旅游部门负责旅游景区、影院、网吧等文旅机构停产停业的监督工作。</w:t>
      </w:r>
    </w:p>
    <w:p w14:paraId="63ECFBE3">
      <w:pPr>
        <w:pStyle w:val="4"/>
        <w:keepNext w:val="0"/>
        <w:keepLines w:val="0"/>
        <w:pageBreakBefore w:val="0"/>
        <w:widowControl w:val="0"/>
        <w:kinsoku/>
        <w:wordWrap/>
        <w:overflowPunct/>
        <w:topLinePunct w:val="0"/>
        <w:autoSpaceDE w:val="0"/>
        <w:autoSpaceDN w:val="0"/>
        <w:bidi w:val="0"/>
        <w:adjustRightInd/>
        <w:snapToGrid/>
        <w:spacing w:before="10" w:line="580" w:lineRule="exact"/>
        <w:textAlignment w:val="auto"/>
      </w:pPr>
    </w:p>
    <w:p w14:paraId="3E121FF2">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5559"/>
        <w:textAlignment w:val="auto"/>
        <w:rPr>
          <w:rFonts w:hint="eastAsia" w:eastAsia="仿宋_GB2312"/>
          <w:lang w:eastAsia="zh-CN"/>
        </w:rPr>
      </w:pPr>
      <w:r>
        <w:t>XXX</w:t>
      </w:r>
      <w:r>
        <w:rPr>
          <w:rFonts w:hint="eastAsia"/>
          <w:lang w:eastAsia="zh-CN"/>
        </w:rPr>
        <w:t>减灾委</w:t>
      </w:r>
    </w:p>
    <w:p w14:paraId="539172AA">
      <w:pPr>
        <w:pStyle w:val="4"/>
        <w:keepNext w:val="0"/>
        <w:keepLines w:val="0"/>
        <w:pageBreakBefore w:val="0"/>
        <w:widowControl w:val="0"/>
        <w:kinsoku/>
        <w:wordWrap/>
        <w:overflowPunct/>
        <w:topLinePunct w:val="0"/>
        <w:autoSpaceDE w:val="0"/>
        <w:autoSpaceDN w:val="0"/>
        <w:bidi w:val="0"/>
        <w:adjustRightInd/>
        <w:snapToGrid/>
        <w:spacing w:before="210" w:line="580" w:lineRule="exact"/>
        <w:ind w:left="5240"/>
        <w:textAlignment w:val="auto"/>
      </w:pPr>
      <w:r>
        <w:t>20XX</w:t>
      </w:r>
      <w:r>
        <w:rPr>
          <w:spacing w:val="-2"/>
        </w:rPr>
        <w:t>年</w:t>
      </w:r>
      <w:r>
        <w:t>XX</w:t>
      </w:r>
      <w:r>
        <w:rPr>
          <w:spacing w:val="-54"/>
        </w:rPr>
        <w:t>月</w:t>
      </w:r>
      <w:r>
        <w:t>XX</w:t>
      </w:r>
      <w:r>
        <w:rPr>
          <w:spacing w:val="-41"/>
        </w:rPr>
        <w:t>日</w:t>
      </w:r>
    </w:p>
    <w:p w14:paraId="6DFF41F3">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567C64FA">
      <w:pPr>
        <w:pStyle w:val="4"/>
        <w:keepNext w:val="0"/>
        <w:keepLines w:val="0"/>
        <w:pageBreakBefore w:val="0"/>
        <w:widowControl w:val="0"/>
        <w:kinsoku/>
        <w:wordWrap/>
        <w:overflowPunct/>
        <w:topLinePunct w:val="0"/>
        <w:autoSpaceDE w:val="0"/>
        <w:autoSpaceDN w:val="0"/>
        <w:bidi w:val="0"/>
        <w:adjustRightInd/>
        <w:snapToGrid/>
        <w:spacing w:before="44" w:line="580" w:lineRule="exact"/>
        <w:ind w:left="120"/>
        <w:textAlignment w:val="auto"/>
        <w:rPr>
          <w:rFonts w:ascii="黑体"/>
          <w:sz w:val="38"/>
        </w:rPr>
      </w:pPr>
      <w:r>
        <w:rPr>
          <w:rFonts w:hint="eastAsia" w:ascii="黑体" w:eastAsia="黑体"/>
        </w:rPr>
        <w:t>附件4-7</w:t>
      </w:r>
    </w:p>
    <w:p w14:paraId="2944A272">
      <w:pPr>
        <w:pStyle w:val="2"/>
        <w:keepNext w:val="0"/>
        <w:keepLines w:val="0"/>
        <w:pageBreakBefore w:val="0"/>
        <w:widowControl w:val="0"/>
        <w:kinsoku/>
        <w:wordWrap/>
        <w:overflowPunct/>
        <w:topLinePunct w:val="0"/>
        <w:autoSpaceDE w:val="0"/>
        <w:autoSpaceDN w:val="0"/>
        <w:bidi w:val="0"/>
        <w:adjustRightInd/>
        <w:snapToGrid/>
        <w:spacing w:line="580" w:lineRule="exact"/>
        <w:ind w:left="313"/>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XXX</w:t>
      </w:r>
      <w:r>
        <w:rPr>
          <w:rFonts w:hint="eastAsia" w:ascii="方正小标宋简体" w:hAnsi="方正小标宋简体" w:eastAsia="方正小标宋简体" w:cs="方正小标宋简体"/>
          <w:lang w:eastAsia="zh-CN"/>
        </w:rPr>
        <w:t>减灾委</w:t>
      </w:r>
    </w:p>
    <w:p w14:paraId="59017D88">
      <w:pPr>
        <w:keepNext w:val="0"/>
        <w:keepLines w:val="0"/>
        <w:pageBreakBefore w:val="0"/>
        <w:widowControl w:val="0"/>
        <w:kinsoku/>
        <w:wordWrap/>
        <w:overflowPunct/>
        <w:topLinePunct w:val="0"/>
        <w:autoSpaceDE w:val="0"/>
        <w:autoSpaceDN w:val="0"/>
        <w:bidi w:val="0"/>
        <w:adjustRightInd/>
        <w:snapToGrid/>
        <w:spacing w:before="0" w:line="580" w:lineRule="exact"/>
        <w:ind w:left="312" w:right="630" w:firstLine="0"/>
        <w:jc w:val="center"/>
        <w:textAlignment w:val="auto"/>
        <w:rPr>
          <w:rFonts w:hint="eastAsia" w:ascii="微软雅黑" w:eastAsia="微软雅黑"/>
          <w:sz w:val="44"/>
        </w:rPr>
      </w:pPr>
      <w:r>
        <w:rPr>
          <w:rFonts w:hint="eastAsia" w:ascii="方正小标宋简体" w:hAnsi="方正小标宋简体" w:eastAsia="方正小标宋简体" w:cs="方正小标宋简体"/>
          <w:sz w:val="44"/>
        </w:rPr>
        <w:t>关于紧急实施停课停运的指令</w:t>
      </w:r>
    </w:p>
    <w:p w14:paraId="539DA603">
      <w:pPr>
        <w:keepNext w:val="0"/>
        <w:keepLines w:val="0"/>
        <w:pageBreakBefore w:val="0"/>
        <w:widowControl w:val="0"/>
        <w:kinsoku/>
        <w:wordWrap/>
        <w:overflowPunct/>
        <w:topLinePunct w:val="0"/>
        <w:autoSpaceDE w:val="0"/>
        <w:autoSpaceDN w:val="0"/>
        <w:bidi w:val="0"/>
        <w:adjustRightInd/>
        <w:snapToGrid/>
        <w:spacing w:before="0" w:line="580" w:lineRule="exact"/>
        <w:ind w:left="0" w:right="137" w:firstLine="0"/>
        <w:jc w:val="center"/>
        <w:textAlignment w:val="auto"/>
        <w:rPr>
          <w:rFonts w:hint="eastAsia" w:ascii="宋体" w:eastAsia="仿宋_GB2312"/>
          <w:sz w:val="36"/>
          <w:lang w:eastAsia="zh-CN"/>
        </w:rPr>
      </w:pPr>
    </w:p>
    <w:p w14:paraId="2B3E0CBA">
      <w:pPr>
        <w:pStyle w:val="4"/>
        <w:keepNext w:val="0"/>
        <w:keepLines w:val="0"/>
        <w:pageBreakBefore w:val="0"/>
        <w:widowControl w:val="0"/>
        <w:kinsoku/>
        <w:wordWrap/>
        <w:overflowPunct/>
        <w:topLinePunct w:val="0"/>
        <w:autoSpaceDE w:val="0"/>
        <w:autoSpaceDN w:val="0"/>
        <w:bidi w:val="0"/>
        <w:adjustRightInd/>
        <w:snapToGrid/>
        <w:spacing w:before="159" w:line="580" w:lineRule="exact"/>
        <w:ind w:left="120"/>
        <w:textAlignment w:val="auto"/>
      </w:pPr>
      <w:r>
        <w:t>教育、交通、XXX（相关）局：</w:t>
      </w:r>
    </w:p>
    <w:p w14:paraId="30DDD77B">
      <w:pPr>
        <w:pStyle w:val="4"/>
        <w:keepNext w:val="0"/>
        <w:keepLines w:val="0"/>
        <w:pageBreakBefore w:val="0"/>
        <w:widowControl w:val="0"/>
        <w:kinsoku/>
        <w:wordWrap/>
        <w:overflowPunct/>
        <w:topLinePunct w:val="0"/>
        <w:autoSpaceDE w:val="0"/>
        <w:autoSpaceDN w:val="0"/>
        <w:bidi w:val="0"/>
        <w:adjustRightInd/>
        <w:snapToGrid/>
        <w:spacing w:before="170" w:line="580" w:lineRule="exact"/>
        <w:ind w:left="120" w:right="435" w:firstLine="639"/>
        <w:jc w:val="both"/>
        <w:textAlignment w:val="auto"/>
      </w:pPr>
      <w:r>
        <w:rPr>
          <w:spacing w:val="-15"/>
        </w:rPr>
        <w:t>为积极应对</w:t>
      </w:r>
      <w:r>
        <w:t>X</w:t>
      </w:r>
      <w:r>
        <w:rPr>
          <w:spacing w:val="-10"/>
        </w:rPr>
        <w:t>日即将出现的低温、寒潮、暴雪，切实保障人民群众生命财产安全，需紧急实施停课停运。</w:t>
      </w:r>
    </w:p>
    <w:p w14:paraId="0836AF4B">
      <w:pPr>
        <w:pStyle w:val="10"/>
        <w:keepNext w:val="0"/>
        <w:keepLines w:val="0"/>
        <w:pageBreakBefore w:val="0"/>
        <w:widowControl w:val="0"/>
        <w:numPr>
          <w:ilvl w:val="0"/>
          <w:numId w:val="7"/>
        </w:numPr>
        <w:tabs>
          <w:tab w:val="left" w:pos="1081"/>
        </w:tabs>
        <w:kinsoku/>
        <w:wordWrap/>
        <w:overflowPunct/>
        <w:topLinePunct w:val="0"/>
        <w:autoSpaceDE w:val="0"/>
        <w:autoSpaceDN w:val="0"/>
        <w:bidi w:val="0"/>
        <w:adjustRightInd/>
        <w:snapToGrid/>
        <w:spacing w:before="4" w:after="0" w:line="580" w:lineRule="exact"/>
        <w:ind w:left="120" w:right="435" w:firstLine="639"/>
        <w:jc w:val="both"/>
        <w:textAlignment w:val="auto"/>
        <w:rPr>
          <w:sz w:val="32"/>
        </w:rPr>
      </w:pPr>
      <w:r>
        <w:rPr>
          <w:spacing w:val="-3"/>
          <w:sz w:val="32"/>
        </w:rPr>
        <w:t>教育部门依据应急预案，严格落实停课措施，强化学</w:t>
      </w:r>
      <w:r>
        <w:rPr>
          <w:spacing w:val="-4"/>
          <w:sz w:val="32"/>
        </w:rPr>
        <w:t>生安全教育，督促家长与学校配合，适时开展线上课程，加强学校周边等重点部位的防范。</w:t>
      </w:r>
    </w:p>
    <w:p w14:paraId="26DD19A4">
      <w:pPr>
        <w:pStyle w:val="10"/>
        <w:keepNext w:val="0"/>
        <w:keepLines w:val="0"/>
        <w:pageBreakBefore w:val="0"/>
        <w:widowControl w:val="0"/>
        <w:numPr>
          <w:ilvl w:val="0"/>
          <w:numId w:val="7"/>
        </w:numPr>
        <w:tabs>
          <w:tab w:val="left" w:pos="1081"/>
        </w:tabs>
        <w:kinsoku/>
        <w:wordWrap/>
        <w:overflowPunct/>
        <w:topLinePunct w:val="0"/>
        <w:autoSpaceDE w:val="0"/>
        <w:autoSpaceDN w:val="0"/>
        <w:bidi w:val="0"/>
        <w:adjustRightInd/>
        <w:snapToGrid/>
        <w:spacing w:before="6" w:after="0" w:line="580" w:lineRule="exact"/>
        <w:ind w:left="119" w:right="434" w:firstLine="639"/>
        <w:jc w:val="both"/>
        <w:textAlignment w:val="auto"/>
        <w:rPr>
          <w:sz w:val="32"/>
        </w:rPr>
      </w:pPr>
      <w:r>
        <w:rPr>
          <w:spacing w:val="-3"/>
          <w:sz w:val="32"/>
        </w:rPr>
        <w:t>交通运输部门严格落实停运措施，督促相关公路、水路等领域加强对重点部位的巡守监护，对易受暴雪、地质灾</w:t>
      </w:r>
      <w:r>
        <w:rPr>
          <w:spacing w:val="-20"/>
          <w:sz w:val="32"/>
        </w:rPr>
        <w:t>害威胁的山区道路、桥梁、隧道，及时发现和处置安全隐患，确保交通安全。</w:t>
      </w:r>
    </w:p>
    <w:p w14:paraId="684E4D2E">
      <w:pPr>
        <w:pStyle w:val="4"/>
        <w:keepNext w:val="0"/>
        <w:keepLines w:val="0"/>
        <w:pageBreakBefore w:val="0"/>
        <w:widowControl w:val="0"/>
        <w:kinsoku/>
        <w:wordWrap/>
        <w:overflowPunct/>
        <w:topLinePunct w:val="0"/>
        <w:autoSpaceDE w:val="0"/>
        <w:autoSpaceDN w:val="0"/>
        <w:bidi w:val="0"/>
        <w:adjustRightInd/>
        <w:snapToGrid/>
        <w:spacing w:before="7" w:line="580" w:lineRule="exact"/>
        <w:ind w:left="119" w:right="435" w:firstLine="639"/>
        <w:jc w:val="both"/>
        <w:textAlignment w:val="auto"/>
      </w:pPr>
      <w:r>
        <w:t>3.XXX（</w:t>
      </w:r>
      <w:r>
        <w:rPr>
          <w:spacing w:val="6"/>
        </w:rPr>
        <w:t>相关管理）</w:t>
      </w:r>
      <w:r>
        <w:rPr>
          <w:spacing w:val="4"/>
        </w:rPr>
        <w:t>部门严格落实城</w:t>
      </w:r>
      <w:r>
        <w:rPr>
          <w:rFonts w:hint="eastAsia"/>
          <w:spacing w:val="4"/>
          <w:lang w:eastAsia="zh-CN"/>
        </w:rPr>
        <w:t>区</w:t>
      </w:r>
      <w:r>
        <w:rPr>
          <w:spacing w:val="4"/>
        </w:rPr>
        <w:t>道路、桥梁、隧</w:t>
      </w:r>
      <w:r>
        <w:rPr>
          <w:spacing w:val="-5"/>
        </w:rPr>
        <w:t>道管控、封闭预案，安排人员值守，指导监督危旧房、农贸</w:t>
      </w:r>
      <w:r>
        <w:rPr>
          <w:rFonts w:hint="eastAsia"/>
          <w:spacing w:val="-5"/>
          <w:lang w:eastAsia="zh-CN"/>
        </w:rPr>
        <w:t>市</w:t>
      </w:r>
      <w:r>
        <w:rPr>
          <w:spacing w:val="-5"/>
        </w:rPr>
        <w:t>场、户外广告牌及临时构建物，特别是临时工棚和库房等的除险加固，做好应急准备。</w:t>
      </w:r>
    </w:p>
    <w:p w14:paraId="5BBEE801">
      <w:pPr>
        <w:pStyle w:val="4"/>
        <w:keepNext w:val="0"/>
        <w:keepLines w:val="0"/>
        <w:pageBreakBefore w:val="0"/>
        <w:widowControl w:val="0"/>
        <w:kinsoku/>
        <w:wordWrap/>
        <w:overflowPunct/>
        <w:topLinePunct w:val="0"/>
        <w:autoSpaceDE w:val="0"/>
        <w:autoSpaceDN w:val="0"/>
        <w:bidi w:val="0"/>
        <w:adjustRightInd/>
        <w:snapToGrid/>
        <w:spacing w:before="11" w:line="580" w:lineRule="exact"/>
        <w:textAlignment w:val="auto"/>
        <w:rPr>
          <w:sz w:val="45"/>
        </w:rPr>
      </w:pPr>
    </w:p>
    <w:p w14:paraId="7253B472">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4599" w:right="1622" w:firstLine="640"/>
        <w:textAlignment w:val="auto"/>
      </w:pPr>
      <w:r>
        <w:t>XXX</w:t>
      </w:r>
      <w:r>
        <w:rPr>
          <w:rFonts w:hint="eastAsia"/>
          <w:spacing w:val="-21"/>
          <w:lang w:eastAsia="zh-CN"/>
        </w:rPr>
        <w:t>减灾委</w:t>
      </w:r>
      <w:r>
        <w:rPr>
          <w:spacing w:val="-21"/>
        </w:rPr>
        <w:t>20XX</w:t>
      </w:r>
      <w:r>
        <w:rPr>
          <w:spacing w:val="-2"/>
        </w:rPr>
        <w:t>年</w:t>
      </w:r>
      <w:r>
        <w:t>XX</w:t>
      </w:r>
      <w:r>
        <w:rPr>
          <w:spacing w:val="-54"/>
        </w:rPr>
        <w:t>月</w:t>
      </w:r>
      <w:r>
        <w:t>XX</w:t>
      </w:r>
      <w:r>
        <w:rPr>
          <w:spacing w:val="-47"/>
        </w:rPr>
        <w:t>日</w:t>
      </w:r>
    </w:p>
    <w:p w14:paraId="5BF61DD9">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32954E05">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rPr>
      </w:pPr>
      <w:r>
        <w:rPr>
          <w:rFonts w:hint="eastAsia" w:ascii="黑体" w:eastAsia="黑体"/>
        </w:rPr>
        <w:t>附件4-8</w:t>
      </w:r>
    </w:p>
    <w:p w14:paraId="46EF0851">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29E94E7B">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黑体"/>
          <w:sz w:val="25"/>
        </w:rPr>
      </w:pPr>
    </w:p>
    <w:p w14:paraId="259D0CB6">
      <w:pPr>
        <w:pStyle w:val="2"/>
        <w:keepNext w:val="0"/>
        <w:keepLines w:val="0"/>
        <w:pageBreakBefore w:val="0"/>
        <w:widowControl w:val="0"/>
        <w:kinsoku/>
        <w:wordWrap/>
        <w:overflowPunct/>
        <w:topLinePunct w:val="0"/>
        <w:autoSpaceDE w:val="0"/>
        <w:autoSpaceDN w:val="0"/>
        <w:bidi w:val="0"/>
        <w:adjustRightInd/>
        <w:snapToGrid/>
        <w:spacing w:line="580" w:lineRule="exact"/>
        <w:ind w:left="313"/>
        <w:textAlignment w:val="auto"/>
        <w:rPr>
          <w:rFonts w:hint="eastAsia" w:eastAsia="微软雅黑"/>
          <w:lang w:eastAsia="zh-CN"/>
        </w:rPr>
      </w:pPr>
      <w:r>
        <w:t>XXX</w:t>
      </w:r>
      <w:r>
        <w:rPr>
          <w:rFonts w:hint="eastAsia"/>
          <w:lang w:eastAsia="zh-CN"/>
        </w:rPr>
        <w:t>减灾委</w:t>
      </w:r>
    </w:p>
    <w:p w14:paraId="6EE08C37">
      <w:pPr>
        <w:keepNext w:val="0"/>
        <w:keepLines w:val="0"/>
        <w:pageBreakBefore w:val="0"/>
        <w:widowControl w:val="0"/>
        <w:kinsoku/>
        <w:wordWrap/>
        <w:overflowPunct/>
        <w:topLinePunct w:val="0"/>
        <w:autoSpaceDE w:val="0"/>
        <w:autoSpaceDN w:val="0"/>
        <w:bidi w:val="0"/>
        <w:adjustRightInd/>
        <w:snapToGrid/>
        <w:spacing w:before="0" w:line="580" w:lineRule="exact"/>
        <w:ind w:left="314" w:right="629" w:firstLine="0"/>
        <w:jc w:val="center"/>
        <w:textAlignment w:val="auto"/>
        <w:rPr>
          <w:rFonts w:hint="eastAsia" w:ascii="微软雅黑" w:eastAsia="微软雅黑"/>
          <w:sz w:val="44"/>
        </w:rPr>
      </w:pPr>
      <w:r>
        <w:rPr>
          <w:rFonts w:hint="eastAsia" w:ascii="微软雅黑" w:eastAsia="微软雅黑"/>
          <w:sz w:val="44"/>
        </w:rPr>
        <w:t>应急救援力量调度指令</w:t>
      </w:r>
    </w:p>
    <w:p w14:paraId="2C8D5F39">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微软雅黑"/>
          <w:sz w:val="37"/>
        </w:rPr>
      </w:pPr>
    </w:p>
    <w:p w14:paraId="71A7BB54">
      <w:pPr>
        <w:pStyle w:val="4"/>
        <w:keepNext w:val="0"/>
        <w:keepLines w:val="0"/>
        <w:pageBreakBefore w:val="0"/>
        <w:widowControl w:val="0"/>
        <w:tabs>
          <w:tab w:val="left" w:pos="5005"/>
          <w:tab w:val="left" w:pos="7638"/>
        </w:tabs>
        <w:kinsoku/>
        <w:wordWrap/>
        <w:overflowPunct/>
        <w:topLinePunct w:val="0"/>
        <w:autoSpaceDE w:val="0"/>
        <w:autoSpaceDN w:val="0"/>
        <w:bidi w:val="0"/>
        <w:adjustRightInd/>
        <w:snapToGrid/>
        <w:spacing w:line="240" w:lineRule="auto"/>
        <w:ind w:right="0" w:firstLine="960" w:firstLineChars="300"/>
        <w:textAlignment w:val="auto"/>
      </w:pPr>
      <w:r>
        <mc:AlternateContent>
          <mc:Choice Requires="wps">
            <w:drawing>
              <wp:anchor distT="0" distB="0" distL="114300" distR="114300" simplePos="0" relativeHeight="251661312" behindDoc="1" locked="0" layoutInCell="1" allowOverlap="1">
                <wp:simplePos x="0" y="0"/>
                <wp:positionH relativeFrom="page">
                  <wp:posOffset>1143000</wp:posOffset>
                </wp:positionH>
                <wp:positionV relativeFrom="paragraph">
                  <wp:posOffset>234315</wp:posOffset>
                </wp:positionV>
                <wp:extent cx="4775200" cy="0"/>
                <wp:effectExtent l="0" t="0" r="0" b="0"/>
                <wp:wrapNone/>
                <wp:docPr id="2" name="直线 2"/>
                <wp:cNvGraphicFramePr/>
                <a:graphic xmlns:a="http://schemas.openxmlformats.org/drawingml/2006/main">
                  <a:graphicData uri="http://schemas.microsoft.com/office/word/2010/wordprocessingShape">
                    <wps:wsp>
                      <wps:cNvCnPr/>
                      <wps:spPr>
                        <a:xfrm>
                          <a:off x="0" y="0"/>
                          <a:ext cx="4775200" cy="0"/>
                        </a:xfrm>
                        <a:prstGeom prst="line">
                          <a:avLst/>
                        </a:prstGeom>
                        <a:ln w="990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8.45pt;height:0pt;width:376pt;mso-position-horizontal-relative:page;z-index:-251655168;mso-width-relative:page;mso-height-relative:page;" filled="f" stroked="t" coordsize="21600,21600" o:gfxdata="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28661QAA&#10;AAkBAAAPAAAAAAAAAAEAIAAAACIAAABkcnMvZG93bnJldi54bWxQSwECFAAUAAAACACHTuJAilvk&#10;KugBAADbAwAADgAAAAAAAAABACAAAAAkAQAAZHJzL2Uyb0RvYy54bWxQSwUGAAAAAAYABgBZAQAA&#10;fgUAAAAA&#10;">
                <v:fill on="f" focussize="0,0"/>
                <v:stroke weight="0.78pt" color="#000000" joinstyle="round"/>
                <v:imagedata o:title=""/>
                <o:lock v:ext="edit" aspectratio="f"/>
              </v:line>
            </w:pict>
          </mc:Fallback>
        </mc:AlternateContent>
      </w:r>
      <w:r>
        <w:t>（应急救援力量名称：包括专业和社会救援队伍）</w:t>
      </w:r>
      <w:r>
        <w:rPr>
          <w:color w:val="000000" w:themeColor="text1"/>
          <w:spacing w:val="5"/>
          <w:w w:val="100"/>
          <w14:textFill>
            <w14:solidFill>
              <w14:schemeClr w14:val="tx1"/>
            </w14:solidFill>
          </w14:textFill>
        </w:rPr>
        <w:t>年月</w:t>
      </w:r>
      <w:r>
        <w:rPr>
          <w:spacing w:val="5"/>
          <w:w w:val="100"/>
        </w:rPr>
        <w:t>日在</w:t>
      </w:r>
      <w:r>
        <w:rPr>
          <w:rFonts w:hint="eastAsia"/>
          <w:spacing w:val="5"/>
          <w:w w:val="100"/>
          <w:lang w:eastAsia="zh-CN"/>
        </w:rPr>
        <w:t>区</w:t>
      </w:r>
      <w:r>
        <w:rPr>
          <w:spacing w:val="5"/>
          <w:w w:val="100"/>
        </w:rPr>
        <w:t>发生</w:t>
      </w:r>
      <w:r>
        <w:rPr>
          <w:spacing w:val="4"/>
          <w:w w:val="100"/>
        </w:rPr>
        <w:t>了</w:t>
      </w:r>
      <w:r>
        <w:rPr>
          <w:rFonts w:ascii="Times New Roman" w:eastAsia="Times New Roman"/>
          <w:u w:val="single"/>
        </w:rPr>
        <w:tab/>
      </w:r>
      <w:r>
        <w:rPr>
          <w:spacing w:val="5"/>
          <w:w w:val="100"/>
          <w:u w:val="single"/>
        </w:rPr>
        <w:t>（灾害名称</w:t>
      </w:r>
      <w:r>
        <w:rPr>
          <w:spacing w:val="-154"/>
          <w:w w:val="100"/>
          <w:u w:val="single"/>
        </w:rPr>
        <w:t>）</w:t>
      </w:r>
      <w:r>
        <w:rPr>
          <w:spacing w:val="5"/>
          <w:w w:val="100"/>
        </w:rPr>
        <w:t>，根据应</w:t>
      </w:r>
      <w:r>
        <w:rPr>
          <w:spacing w:val="-6"/>
          <w:w w:val="100"/>
        </w:rPr>
        <w:t>急</w:t>
      </w:r>
    </w:p>
    <w:p w14:paraId="2AFAE200">
      <w:pPr>
        <w:pStyle w:val="4"/>
        <w:keepNext w:val="0"/>
        <w:keepLines w:val="0"/>
        <w:pageBreakBefore w:val="0"/>
        <w:widowControl w:val="0"/>
        <w:kinsoku/>
        <w:wordWrap/>
        <w:overflowPunct/>
        <w:topLinePunct w:val="0"/>
        <w:autoSpaceDE w:val="0"/>
        <w:autoSpaceDN w:val="0"/>
        <w:bidi w:val="0"/>
        <w:adjustRightInd/>
        <w:snapToGrid/>
        <w:spacing w:before="1" w:line="580" w:lineRule="exact"/>
        <w:ind w:left="120" w:right="392"/>
        <w:textAlignment w:val="auto"/>
      </w:pPr>
      <w:r>
        <w:t>救援需要，经</w:t>
      </w:r>
      <w:r>
        <w:rPr>
          <w:rFonts w:hint="eastAsia"/>
          <w:lang w:eastAsia="zh-CN"/>
        </w:rPr>
        <w:t>区</w:t>
      </w:r>
      <w:r>
        <w:t>XX</w:t>
      </w:r>
      <w:r>
        <w:rPr>
          <w:rFonts w:hint="eastAsia"/>
          <w:lang w:eastAsia="zh-CN"/>
        </w:rPr>
        <w:t>减灾委</w:t>
      </w:r>
      <w:r>
        <w:t>同意，现调用你单位参加抢险救援。</w:t>
      </w:r>
    </w:p>
    <w:p w14:paraId="4743A9DA">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759"/>
        <w:textAlignment w:val="auto"/>
      </w:pPr>
      <w:r>
        <w:t>请迅速集结</w:t>
      </w:r>
      <w:r>
        <w:rPr>
          <w:u w:val="single"/>
        </w:rPr>
        <w:t>（所需人员、装备数量规模）</w:t>
      </w:r>
      <w:r>
        <w:t>，即刻前往</w:t>
      </w:r>
    </w:p>
    <w:p w14:paraId="4E245526">
      <w:pPr>
        <w:pStyle w:val="4"/>
        <w:keepNext w:val="0"/>
        <w:keepLines w:val="0"/>
        <w:pageBreakBefore w:val="0"/>
        <w:widowControl w:val="0"/>
        <w:tabs>
          <w:tab w:val="left" w:pos="4362"/>
        </w:tabs>
        <w:kinsoku/>
        <w:wordWrap/>
        <w:overflowPunct/>
        <w:topLinePunct w:val="0"/>
        <w:autoSpaceDE w:val="0"/>
        <w:autoSpaceDN w:val="0"/>
        <w:bidi w:val="0"/>
        <w:adjustRightInd/>
        <w:snapToGrid/>
        <w:spacing w:before="209" w:line="580" w:lineRule="exact"/>
        <w:ind w:left="120" w:right="276"/>
        <w:textAlignment w:val="auto"/>
      </w:pPr>
      <w:r>
        <w:rPr>
          <w:spacing w:val="4"/>
          <w:u w:val="single"/>
        </w:rPr>
        <w:t>（救援现场详细地址</w:t>
      </w:r>
      <w:r>
        <w:rPr>
          <w:u w:val="single"/>
        </w:rPr>
        <w:t>）</w:t>
      </w:r>
      <w:r>
        <w:rPr>
          <w:u w:val="single"/>
        </w:rPr>
        <w:tab/>
      </w:r>
      <w:r>
        <w:rPr>
          <w:spacing w:val="4"/>
        </w:rPr>
        <w:t>，现场联系人，联系电话</w:t>
      </w:r>
      <w:r>
        <w:rPr>
          <w:spacing w:val="-155"/>
        </w:rPr>
        <w:t>：</w:t>
      </w:r>
      <w:r>
        <w:t>。</w:t>
      </w:r>
      <w:r>
        <w:rPr>
          <w:spacing w:val="5"/>
        </w:rPr>
        <w:t>同时</w:t>
      </w:r>
      <w:r>
        <w:rPr>
          <w:spacing w:val="3"/>
        </w:rPr>
        <w:t>将</w:t>
      </w:r>
      <w:r>
        <w:rPr>
          <w:spacing w:val="5"/>
        </w:rPr>
        <w:t>带队</w:t>
      </w:r>
      <w:r>
        <w:rPr>
          <w:spacing w:val="3"/>
        </w:rPr>
        <w:t>指</w:t>
      </w:r>
      <w:r>
        <w:rPr>
          <w:spacing w:val="5"/>
        </w:rPr>
        <w:t>挥员、人员装备情况、行程等信息报告我部。</w:t>
      </w:r>
    </w:p>
    <w:p w14:paraId="41795229">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33E5F664">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76E990B5">
      <w:pPr>
        <w:pStyle w:val="4"/>
        <w:keepNext w:val="0"/>
        <w:keepLines w:val="0"/>
        <w:pageBreakBefore w:val="0"/>
        <w:widowControl w:val="0"/>
        <w:kinsoku/>
        <w:wordWrap/>
        <w:overflowPunct/>
        <w:topLinePunct w:val="0"/>
        <w:autoSpaceDE w:val="0"/>
        <w:autoSpaceDN w:val="0"/>
        <w:bidi w:val="0"/>
        <w:adjustRightInd/>
        <w:snapToGrid/>
        <w:spacing w:before="12" w:line="580" w:lineRule="exact"/>
        <w:textAlignment w:val="auto"/>
      </w:pPr>
    </w:p>
    <w:p w14:paraId="264A7E1E">
      <w:pPr>
        <w:pStyle w:val="4"/>
        <w:keepNext w:val="0"/>
        <w:keepLines w:val="0"/>
        <w:pageBreakBefore w:val="0"/>
        <w:widowControl w:val="0"/>
        <w:tabs>
          <w:tab w:val="left" w:pos="5724"/>
          <w:tab w:val="left" w:pos="6363"/>
        </w:tabs>
        <w:kinsoku/>
        <w:wordWrap/>
        <w:overflowPunct/>
        <w:topLinePunct w:val="0"/>
        <w:autoSpaceDE w:val="0"/>
        <w:autoSpaceDN w:val="0"/>
        <w:bidi w:val="0"/>
        <w:adjustRightInd/>
        <w:snapToGrid/>
        <w:spacing w:line="580" w:lineRule="exact"/>
        <w:ind w:right="1138" w:firstLine="2560" w:firstLineChars="800"/>
        <w:textAlignment w:val="auto"/>
        <w:rPr>
          <w:rFonts w:hint="eastAsia"/>
          <w:lang w:eastAsia="zh-CN"/>
        </w:rPr>
      </w:pPr>
      <w:r>
        <w:rPr>
          <w:rFonts w:hint="eastAsia"/>
          <w:lang w:eastAsia="zh-CN"/>
        </w:rPr>
        <w:t>平顶山市湛河区低温冷冻减灾委</w:t>
      </w:r>
    </w:p>
    <w:p w14:paraId="462B15F9">
      <w:pPr>
        <w:pStyle w:val="4"/>
        <w:keepNext w:val="0"/>
        <w:keepLines w:val="0"/>
        <w:pageBreakBefore w:val="0"/>
        <w:widowControl w:val="0"/>
        <w:tabs>
          <w:tab w:val="left" w:pos="5724"/>
          <w:tab w:val="left" w:pos="6363"/>
        </w:tabs>
        <w:kinsoku/>
        <w:wordWrap/>
        <w:overflowPunct/>
        <w:topLinePunct w:val="0"/>
        <w:autoSpaceDE w:val="0"/>
        <w:autoSpaceDN w:val="0"/>
        <w:bidi w:val="0"/>
        <w:adjustRightInd/>
        <w:snapToGrid/>
        <w:spacing w:line="580" w:lineRule="exact"/>
        <w:ind w:left="5084" w:right="1138" w:hanging="1122"/>
        <w:textAlignment w:val="auto"/>
      </w:pPr>
      <w:r>
        <w:t>（盖章）年</w:t>
      </w:r>
      <w:r>
        <w:tab/>
      </w:r>
      <w:r>
        <w:t>月</w:t>
      </w:r>
      <w:r>
        <w:tab/>
      </w:r>
      <w:r>
        <w:t>日</w:t>
      </w:r>
    </w:p>
    <w:p w14:paraId="53600EB1">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51D97156">
      <w:pPr>
        <w:pStyle w:val="4"/>
        <w:keepNext w:val="0"/>
        <w:keepLines w:val="0"/>
        <w:pageBreakBefore w:val="0"/>
        <w:widowControl w:val="0"/>
        <w:kinsoku/>
        <w:wordWrap/>
        <w:overflowPunct/>
        <w:topLinePunct w:val="0"/>
        <w:autoSpaceDE w:val="0"/>
        <w:autoSpaceDN w:val="0"/>
        <w:bidi w:val="0"/>
        <w:adjustRightInd/>
        <w:snapToGrid/>
        <w:spacing w:before="9" w:line="580" w:lineRule="exact"/>
        <w:textAlignment w:val="auto"/>
        <w:rPr>
          <w:sz w:val="33"/>
        </w:rPr>
      </w:pPr>
    </w:p>
    <w:p w14:paraId="4AB2B7A8">
      <w:pPr>
        <w:pStyle w:val="4"/>
        <w:keepNext w:val="0"/>
        <w:keepLines w:val="0"/>
        <w:pageBreakBefore w:val="0"/>
        <w:widowControl w:val="0"/>
        <w:kinsoku/>
        <w:wordWrap/>
        <w:overflowPunct/>
        <w:topLinePunct w:val="0"/>
        <w:autoSpaceDE w:val="0"/>
        <w:autoSpaceDN w:val="0"/>
        <w:bidi w:val="0"/>
        <w:adjustRightInd/>
        <w:snapToGrid/>
        <w:spacing w:line="580" w:lineRule="exact"/>
        <w:ind w:left="120"/>
        <w:textAlignment w:val="auto"/>
      </w:pPr>
      <w:r>
        <w:t>抄送：应急力量所在地政府、主管部门或组建单位。</w:t>
      </w:r>
    </w:p>
    <w:p w14:paraId="3FCC9A2F">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395F3D3E">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rPr>
      </w:pPr>
      <w:r>
        <w:rPr>
          <w:rFonts w:hint="eastAsia" w:ascii="黑体" w:eastAsia="黑体"/>
        </w:rPr>
        <w:t>附件4-9</w:t>
      </w:r>
    </w:p>
    <w:p w14:paraId="6FD8FF57">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606D3638">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黑体"/>
          <w:sz w:val="25"/>
        </w:rPr>
      </w:pPr>
    </w:p>
    <w:p w14:paraId="706C4D2A">
      <w:pPr>
        <w:pStyle w:val="2"/>
        <w:keepNext w:val="0"/>
        <w:keepLines w:val="0"/>
        <w:pageBreakBefore w:val="0"/>
        <w:widowControl w:val="0"/>
        <w:kinsoku/>
        <w:wordWrap/>
        <w:overflowPunct/>
        <w:topLinePunct w:val="0"/>
        <w:autoSpaceDE w:val="0"/>
        <w:autoSpaceDN w:val="0"/>
        <w:bidi w:val="0"/>
        <w:adjustRightInd/>
        <w:snapToGrid/>
        <w:spacing w:line="580" w:lineRule="exact"/>
        <w:ind w:left="313"/>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XXX</w:t>
      </w:r>
      <w:r>
        <w:rPr>
          <w:rFonts w:hint="eastAsia" w:ascii="方正小标宋简体" w:hAnsi="方正小标宋简体" w:eastAsia="方正小标宋简体" w:cs="方正小标宋简体"/>
          <w:lang w:eastAsia="zh-CN"/>
        </w:rPr>
        <w:t>减灾委</w:t>
      </w:r>
    </w:p>
    <w:p w14:paraId="4BBDFFA1">
      <w:pPr>
        <w:keepNext w:val="0"/>
        <w:keepLines w:val="0"/>
        <w:pageBreakBefore w:val="0"/>
        <w:widowControl w:val="0"/>
        <w:kinsoku/>
        <w:wordWrap/>
        <w:overflowPunct/>
        <w:topLinePunct w:val="0"/>
        <w:autoSpaceDE w:val="0"/>
        <w:autoSpaceDN w:val="0"/>
        <w:bidi w:val="0"/>
        <w:adjustRightInd/>
        <w:snapToGrid/>
        <w:spacing w:before="0" w:line="580" w:lineRule="exact"/>
        <w:ind w:left="314" w:right="630" w:firstLine="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请求应急救援力量增援函</w:t>
      </w:r>
    </w:p>
    <w:p w14:paraId="6EE44AF7">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微软雅黑"/>
          <w:sz w:val="37"/>
        </w:rPr>
      </w:pPr>
    </w:p>
    <w:p w14:paraId="499F19D3">
      <w:pPr>
        <w:pStyle w:val="4"/>
        <w:keepNext w:val="0"/>
        <w:keepLines w:val="0"/>
        <w:pageBreakBefore w:val="0"/>
        <w:widowControl w:val="0"/>
        <w:kinsoku/>
        <w:wordWrap/>
        <w:overflowPunct/>
        <w:topLinePunct w:val="0"/>
        <w:autoSpaceDE w:val="0"/>
        <w:autoSpaceDN w:val="0"/>
        <w:bidi w:val="0"/>
        <w:adjustRightInd/>
        <w:snapToGrid/>
        <w:spacing w:line="580" w:lineRule="exact"/>
        <w:ind w:left="120"/>
        <w:textAlignment w:val="auto"/>
      </w:pPr>
      <w:r>
        <w:rPr>
          <w:spacing w:val="-1"/>
          <w:w w:val="100"/>
        </w:rPr>
        <w:t>（政府/</w:t>
      </w:r>
      <w:r>
        <w:rPr>
          <w:rFonts w:hint="eastAsia"/>
          <w:spacing w:val="-1"/>
          <w:w w:val="100"/>
          <w:lang w:eastAsia="zh-CN"/>
        </w:rPr>
        <w:t>减灾委</w:t>
      </w:r>
      <w:r>
        <w:rPr>
          <w:spacing w:val="-1"/>
          <w:w w:val="100"/>
        </w:rPr>
        <w:t>/驻军单位</w:t>
      </w:r>
      <w:r>
        <w:rPr>
          <w:spacing w:val="-161"/>
          <w:w w:val="100"/>
        </w:rPr>
        <w:t>）</w:t>
      </w:r>
      <w:r>
        <w:rPr>
          <w:w w:val="100"/>
        </w:rPr>
        <w:t>：</w:t>
      </w:r>
    </w:p>
    <w:p w14:paraId="33DAE3CE">
      <w:pPr>
        <w:pStyle w:val="4"/>
        <w:keepNext w:val="0"/>
        <w:keepLines w:val="0"/>
        <w:pageBreakBefore w:val="0"/>
        <w:widowControl w:val="0"/>
        <w:tabs>
          <w:tab w:val="left" w:pos="1593"/>
          <w:tab w:val="left" w:pos="4914"/>
          <w:tab w:val="left" w:pos="7149"/>
          <w:tab w:val="left" w:pos="7625"/>
        </w:tabs>
        <w:kinsoku/>
        <w:wordWrap/>
        <w:overflowPunct/>
        <w:topLinePunct w:val="0"/>
        <w:autoSpaceDE w:val="0"/>
        <w:autoSpaceDN w:val="0"/>
        <w:bidi w:val="0"/>
        <w:adjustRightInd/>
        <w:snapToGrid/>
        <w:spacing w:before="210" w:line="580" w:lineRule="exact"/>
        <w:ind w:left="120" w:right="276" w:firstLine="645"/>
        <w:textAlignment w:val="auto"/>
      </w:pPr>
      <w:r>
        <w:t>年月日在</w:t>
      </w:r>
      <w:r>
        <w:rPr>
          <w:rFonts w:hint="eastAsia"/>
          <w:lang w:val="en-US" w:eastAsia="zh-CN"/>
        </w:rPr>
        <w:t xml:space="preserve"> 乡（办）</w:t>
      </w:r>
      <w:r>
        <w:t>发生了</w:t>
      </w:r>
      <w:r>
        <w:rPr>
          <w:u w:val="single"/>
        </w:rPr>
        <w:tab/>
      </w:r>
      <w:r>
        <w:rPr>
          <w:u w:val="single"/>
        </w:rPr>
        <w:t>（灾害名称）</w:t>
      </w:r>
      <w:r>
        <w:rPr>
          <w:u w:val="single"/>
        </w:rPr>
        <w:tab/>
      </w:r>
      <w:r>
        <w:rPr>
          <w:spacing w:val="-5"/>
        </w:rPr>
        <w:t>。</w:t>
      </w:r>
      <w:r>
        <w:t>因现场救援处置难度较大</w:t>
      </w:r>
      <w:r>
        <w:rPr>
          <w:spacing w:val="-87"/>
        </w:rPr>
        <w:t>，</w:t>
      </w:r>
      <w:r>
        <w:t>现有应急救援力量短缺</w:t>
      </w:r>
      <w:r>
        <w:rPr>
          <w:spacing w:val="-88"/>
        </w:rPr>
        <w:t>，</w:t>
      </w:r>
      <w:r>
        <w:t>急需</w:t>
      </w:r>
      <w:r>
        <w:rPr>
          <w:u w:val="single"/>
        </w:rPr>
        <w:tab/>
      </w:r>
      <w:r>
        <w:rPr>
          <w:u w:val="single"/>
        </w:rPr>
        <w:tab/>
      </w:r>
      <w:r>
        <w:rPr>
          <w:u w:val="single"/>
        </w:rPr>
        <w:t>专业</w:t>
      </w:r>
      <w:r>
        <w:rPr>
          <w:spacing w:val="-16"/>
          <w:u w:val="single"/>
        </w:rPr>
        <w:t>、</w:t>
      </w:r>
      <w:r>
        <w:rPr>
          <w:spacing w:val="-301"/>
          <w:u w:val="single"/>
        </w:rPr>
        <w:t>人</w:t>
      </w:r>
      <w:r>
        <w:rPr>
          <w:spacing w:val="5"/>
          <w:u w:val="single"/>
        </w:rPr>
        <w:t>员</w:t>
      </w:r>
      <w:r>
        <w:rPr>
          <w:u w:val="single"/>
        </w:rPr>
        <w:t>、</w:t>
      </w:r>
      <w:r>
        <w:rPr>
          <w:u w:val="single"/>
        </w:rPr>
        <w:tab/>
      </w:r>
      <w:r>
        <w:rPr>
          <w:spacing w:val="5"/>
          <w:u w:val="single"/>
        </w:rPr>
        <w:t>装备</w:t>
      </w:r>
      <w:r>
        <w:rPr>
          <w:spacing w:val="5"/>
        </w:rPr>
        <w:t>等救援力量支援，现请求贵部协调所属应急</w:t>
      </w:r>
      <w:r>
        <w:t>救援力量前往增援。</w:t>
      </w:r>
    </w:p>
    <w:p w14:paraId="14C5FF80">
      <w:pPr>
        <w:pStyle w:val="4"/>
        <w:keepNext w:val="0"/>
        <w:keepLines w:val="0"/>
        <w:pageBreakBefore w:val="0"/>
        <w:widowControl w:val="0"/>
        <w:kinsoku/>
        <w:wordWrap/>
        <w:overflowPunct/>
        <w:topLinePunct w:val="0"/>
        <w:autoSpaceDE w:val="0"/>
        <w:autoSpaceDN w:val="0"/>
        <w:bidi w:val="0"/>
        <w:adjustRightInd/>
        <w:snapToGrid/>
        <w:spacing w:before="3" w:line="580" w:lineRule="exact"/>
        <w:ind w:left="765"/>
        <w:textAlignment w:val="auto"/>
      </w:pPr>
      <w:r>
        <w:t>望回复为盼。</w:t>
      </w:r>
    </w:p>
    <w:p w14:paraId="43FB7B73">
      <w:pPr>
        <w:pStyle w:val="4"/>
        <w:keepNext w:val="0"/>
        <w:keepLines w:val="0"/>
        <w:pageBreakBefore w:val="0"/>
        <w:widowControl w:val="0"/>
        <w:kinsoku/>
        <w:wordWrap/>
        <w:overflowPunct/>
        <w:topLinePunct w:val="0"/>
        <w:autoSpaceDE w:val="0"/>
        <w:autoSpaceDN w:val="0"/>
        <w:bidi w:val="0"/>
        <w:adjustRightInd/>
        <w:snapToGrid/>
        <w:spacing w:before="211" w:line="580" w:lineRule="exact"/>
        <w:ind w:left="765"/>
        <w:textAlignment w:val="auto"/>
      </w:pPr>
      <w:r>
        <w:t>申请单位XXXX，联系人XX，联系电话XXXXX。</w:t>
      </w:r>
    </w:p>
    <w:p w14:paraId="066E9F9E">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161F79DE">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0DA4D410">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4D9AE65D">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57170D60">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sz w:val="33"/>
        </w:rPr>
      </w:pPr>
    </w:p>
    <w:p w14:paraId="1118E903">
      <w:pPr>
        <w:pStyle w:val="4"/>
        <w:keepNext w:val="0"/>
        <w:keepLines w:val="0"/>
        <w:pageBreakBefore w:val="0"/>
        <w:widowControl w:val="0"/>
        <w:kinsoku/>
        <w:wordWrap/>
        <w:overflowPunct/>
        <w:topLinePunct w:val="0"/>
        <w:autoSpaceDE w:val="0"/>
        <w:autoSpaceDN w:val="0"/>
        <w:bidi w:val="0"/>
        <w:adjustRightInd/>
        <w:snapToGrid/>
        <w:spacing w:line="580" w:lineRule="exact"/>
        <w:ind w:firstLine="2880" w:firstLineChars="900"/>
        <w:textAlignment w:val="auto"/>
        <w:rPr>
          <w:rFonts w:hint="eastAsia" w:eastAsia="仿宋_GB2312"/>
          <w:lang w:eastAsia="zh-CN"/>
        </w:rPr>
      </w:pPr>
      <w:r>
        <w:rPr>
          <w:rFonts w:hint="eastAsia"/>
          <w:lang w:eastAsia="zh-CN"/>
        </w:rPr>
        <w:t>平顶山市湛河区低温冷冻减灾委</w:t>
      </w:r>
    </w:p>
    <w:p w14:paraId="79E2B586">
      <w:pPr>
        <w:pStyle w:val="4"/>
        <w:keepNext w:val="0"/>
        <w:keepLines w:val="0"/>
        <w:pageBreakBefore w:val="0"/>
        <w:widowControl w:val="0"/>
        <w:kinsoku/>
        <w:wordWrap/>
        <w:overflowPunct/>
        <w:topLinePunct w:val="0"/>
        <w:autoSpaceDE w:val="0"/>
        <w:autoSpaceDN w:val="0"/>
        <w:bidi w:val="0"/>
        <w:adjustRightInd/>
        <w:snapToGrid/>
        <w:spacing w:before="210" w:line="580" w:lineRule="exact"/>
        <w:ind w:firstLine="3840" w:firstLineChars="1200"/>
        <w:textAlignment w:val="auto"/>
      </w:pPr>
      <w:r>
        <w:t>20XX</w:t>
      </w:r>
      <w:r>
        <w:rPr>
          <w:spacing w:val="-2"/>
        </w:rPr>
        <w:t>年</w:t>
      </w:r>
      <w:r>
        <w:t>XX</w:t>
      </w:r>
      <w:r>
        <w:rPr>
          <w:spacing w:val="-54"/>
        </w:rPr>
        <w:t>月</w:t>
      </w:r>
      <w:r>
        <w:t>XX</w:t>
      </w:r>
      <w:r>
        <w:rPr>
          <w:spacing w:val="-41"/>
        </w:rPr>
        <w:t>日</w:t>
      </w:r>
    </w:p>
    <w:p w14:paraId="6FB60B51">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5C83A44E">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rPr>
      </w:pPr>
      <w:r>
        <w:rPr>
          <w:rFonts w:hint="eastAsia" w:ascii="黑体" w:eastAsia="黑体"/>
        </w:rPr>
        <w:t>附件4-10</w:t>
      </w:r>
    </w:p>
    <w:p w14:paraId="7702CC48">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rPr>
      </w:pPr>
    </w:p>
    <w:p w14:paraId="4237A70B">
      <w:pPr>
        <w:pStyle w:val="4"/>
        <w:keepNext w:val="0"/>
        <w:keepLines w:val="0"/>
        <w:pageBreakBefore w:val="0"/>
        <w:widowControl w:val="0"/>
        <w:kinsoku/>
        <w:wordWrap/>
        <w:overflowPunct/>
        <w:topLinePunct w:val="0"/>
        <w:autoSpaceDE w:val="0"/>
        <w:autoSpaceDN w:val="0"/>
        <w:bidi w:val="0"/>
        <w:adjustRightInd/>
        <w:snapToGrid/>
        <w:spacing w:before="4" w:line="580" w:lineRule="exact"/>
        <w:textAlignment w:val="auto"/>
        <w:rPr>
          <w:rFonts w:hint="eastAsia" w:ascii="方正小标宋简体" w:hAnsi="方正小标宋简体" w:eastAsia="方正小标宋简体" w:cs="方正小标宋简体"/>
          <w:sz w:val="44"/>
          <w:szCs w:val="44"/>
        </w:rPr>
      </w:pPr>
    </w:p>
    <w:p w14:paraId="5F03CF0B">
      <w:pPr>
        <w:pStyle w:val="2"/>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w:t>
      </w:r>
      <w:r>
        <w:rPr>
          <w:rFonts w:hint="eastAsia" w:ascii="方正小标宋简体" w:hAnsi="方正小标宋简体" w:eastAsia="方正小标宋简体" w:cs="方正小标宋简体"/>
          <w:sz w:val="44"/>
          <w:szCs w:val="44"/>
          <w:lang w:eastAsia="zh-CN"/>
        </w:rPr>
        <w:t>湛河区低温冷冻减灾委</w:t>
      </w:r>
      <w:r>
        <w:rPr>
          <w:rFonts w:hint="eastAsia" w:ascii="方正小标宋简体" w:hAnsi="方正小标宋简体" w:eastAsia="方正小标宋简体" w:cs="方正小标宋简体"/>
          <w:sz w:val="44"/>
          <w:szCs w:val="44"/>
        </w:rPr>
        <w:t>关于国家综合性消防救援力量调动令</w:t>
      </w:r>
    </w:p>
    <w:p w14:paraId="0A5B32B5">
      <w:pPr>
        <w:keepNext w:val="0"/>
        <w:keepLines w:val="0"/>
        <w:pageBreakBefore w:val="0"/>
        <w:widowControl w:val="0"/>
        <w:kinsoku/>
        <w:wordWrap/>
        <w:overflowPunct/>
        <w:topLinePunct w:val="0"/>
        <w:autoSpaceDE w:val="0"/>
        <w:autoSpaceDN w:val="0"/>
        <w:bidi w:val="0"/>
        <w:adjustRightInd/>
        <w:snapToGrid/>
        <w:spacing w:before="0" w:line="580" w:lineRule="exact"/>
        <w:ind w:left="314" w:right="628"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〔20XX〕1号</w:t>
      </w:r>
    </w:p>
    <w:p w14:paraId="4013C86B">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微软雅黑"/>
          <w:sz w:val="37"/>
        </w:rPr>
      </w:pPr>
    </w:p>
    <w:p w14:paraId="6587DCE2">
      <w:pPr>
        <w:pStyle w:val="4"/>
        <w:keepNext w:val="0"/>
        <w:keepLines w:val="0"/>
        <w:pageBreakBefore w:val="0"/>
        <w:widowControl w:val="0"/>
        <w:kinsoku/>
        <w:wordWrap/>
        <w:overflowPunct/>
        <w:topLinePunct w:val="0"/>
        <w:autoSpaceDE w:val="0"/>
        <w:autoSpaceDN w:val="0"/>
        <w:bidi w:val="0"/>
        <w:adjustRightInd/>
        <w:snapToGrid/>
        <w:spacing w:line="580" w:lineRule="exact"/>
        <w:ind w:left="120"/>
        <w:textAlignment w:val="auto"/>
      </w:pPr>
      <w:r>
        <w:rPr>
          <w:rFonts w:hint="eastAsia"/>
          <w:lang w:eastAsia="zh-CN"/>
        </w:rPr>
        <w:t>区</w:t>
      </w:r>
      <w:r>
        <w:t>消防救援</w:t>
      </w:r>
      <w:r>
        <w:rPr>
          <w:rFonts w:hint="eastAsia"/>
          <w:lang w:eastAsia="zh-CN"/>
        </w:rPr>
        <w:t>大</w:t>
      </w:r>
      <w:r>
        <w:t>队:</w:t>
      </w:r>
    </w:p>
    <w:p w14:paraId="30762E5C">
      <w:pPr>
        <w:pStyle w:val="4"/>
        <w:keepNext w:val="0"/>
        <w:keepLines w:val="0"/>
        <w:pageBreakBefore w:val="0"/>
        <w:widowControl w:val="0"/>
        <w:kinsoku/>
        <w:wordWrap/>
        <w:overflowPunct/>
        <w:topLinePunct w:val="0"/>
        <w:autoSpaceDE w:val="0"/>
        <w:autoSpaceDN w:val="0"/>
        <w:bidi w:val="0"/>
        <w:adjustRightInd/>
        <w:snapToGrid/>
        <w:spacing w:before="211" w:line="580" w:lineRule="exact"/>
        <w:ind w:left="120" w:right="435" w:firstLine="639"/>
        <w:jc w:val="both"/>
        <w:textAlignment w:val="auto"/>
      </w:pPr>
      <w:r>
        <w:rPr>
          <w:spacing w:val="-7"/>
        </w:rPr>
        <w:t>经</w:t>
      </w:r>
      <w:r>
        <w:t>XX</w:t>
      </w:r>
      <w:r>
        <w:rPr>
          <w:spacing w:val="-4"/>
        </w:rPr>
        <w:t>批准，现决定调派你支队低温雨雪冰冻灾害救援</w:t>
      </w:r>
      <w:r>
        <w:rPr>
          <w:spacing w:val="-18"/>
        </w:rPr>
        <w:t>队，于</w:t>
      </w:r>
      <w:r>
        <w:t>XX</w:t>
      </w:r>
      <w:r>
        <w:rPr>
          <w:spacing w:val="-39"/>
        </w:rPr>
        <w:t>月</w:t>
      </w:r>
      <w:r>
        <w:t>XX</w:t>
      </w:r>
      <w:r>
        <w:rPr>
          <w:spacing w:val="-20"/>
        </w:rPr>
        <w:t>日出发赴</w:t>
      </w:r>
      <w:r>
        <w:t>XX</w:t>
      </w:r>
      <w:r>
        <w:rPr>
          <w:spacing w:val="-8"/>
        </w:rPr>
        <w:t>执行抢险救援任务，任务结束</w:t>
      </w:r>
      <w:r>
        <w:rPr>
          <w:spacing w:val="-3"/>
        </w:rPr>
        <w:t>时间根据当地灾害形势确定。请相关单位做好支持、保障等工作。</w:t>
      </w:r>
    </w:p>
    <w:p w14:paraId="4B4F3E12">
      <w:pPr>
        <w:pStyle w:val="4"/>
        <w:keepNext w:val="0"/>
        <w:keepLines w:val="0"/>
        <w:pageBreakBefore w:val="0"/>
        <w:widowControl w:val="0"/>
        <w:kinsoku/>
        <w:wordWrap/>
        <w:overflowPunct/>
        <w:topLinePunct w:val="0"/>
        <w:autoSpaceDE w:val="0"/>
        <w:autoSpaceDN w:val="0"/>
        <w:bidi w:val="0"/>
        <w:adjustRightInd/>
        <w:snapToGrid/>
        <w:spacing w:before="4" w:line="580" w:lineRule="exact"/>
        <w:ind w:left="759"/>
        <w:textAlignment w:val="auto"/>
      </w:pPr>
      <w:r>
        <w:t>申请单位XXXX，联系人XX，电话:、XXXXX。</w:t>
      </w:r>
    </w:p>
    <w:p w14:paraId="702FC8F0">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2A1B9A61">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743F8ED7">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0D3E6363">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0068AD5C">
      <w:pPr>
        <w:pStyle w:val="4"/>
        <w:keepNext w:val="0"/>
        <w:keepLines w:val="0"/>
        <w:pageBreakBefore w:val="0"/>
        <w:widowControl w:val="0"/>
        <w:kinsoku/>
        <w:wordWrap/>
        <w:overflowPunct/>
        <w:topLinePunct w:val="0"/>
        <w:autoSpaceDE w:val="0"/>
        <w:autoSpaceDN w:val="0"/>
        <w:bidi w:val="0"/>
        <w:adjustRightInd/>
        <w:snapToGrid/>
        <w:spacing w:before="6" w:line="580" w:lineRule="exact"/>
        <w:textAlignment w:val="auto"/>
        <w:rPr>
          <w:sz w:val="33"/>
        </w:rPr>
      </w:pPr>
    </w:p>
    <w:p w14:paraId="5647AD52">
      <w:pPr>
        <w:pStyle w:val="4"/>
        <w:keepNext w:val="0"/>
        <w:keepLines w:val="0"/>
        <w:pageBreakBefore w:val="0"/>
        <w:widowControl w:val="0"/>
        <w:kinsoku/>
        <w:wordWrap/>
        <w:overflowPunct/>
        <w:topLinePunct w:val="0"/>
        <w:autoSpaceDE w:val="0"/>
        <w:autoSpaceDN w:val="0"/>
        <w:bidi w:val="0"/>
        <w:adjustRightInd/>
        <w:snapToGrid/>
        <w:spacing w:line="580" w:lineRule="exact"/>
        <w:ind w:left="966" w:right="630"/>
        <w:jc w:val="center"/>
        <w:textAlignment w:val="auto"/>
      </w:pPr>
      <w:r>
        <w:rPr>
          <w:rFonts w:hint="eastAsia"/>
          <w:lang w:val="en-US" w:eastAsia="zh-CN"/>
        </w:rPr>
        <w:t xml:space="preserve">            </w:t>
      </w:r>
      <w:r>
        <w:t>平顶山</w:t>
      </w:r>
      <w:r>
        <w:rPr>
          <w:rFonts w:hint="eastAsia"/>
          <w:lang w:eastAsia="zh-CN"/>
        </w:rPr>
        <w:t>市湛河区低温冷冻减灾委</w:t>
      </w:r>
    </w:p>
    <w:p w14:paraId="28783E00">
      <w:pPr>
        <w:pStyle w:val="4"/>
        <w:keepNext w:val="0"/>
        <w:keepLines w:val="0"/>
        <w:pageBreakBefore w:val="0"/>
        <w:widowControl w:val="0"/>
        <w:kinsoku/>
        <w:wordWrap/>
        <w:overflowPunct/>
        <w:topLinePunct w:val="0"/>
        <w:autoSpaceDE w:val="0"/>
        <w:autoSpaceDN w:val="0"/>
        <w:bidi w:val="0"/>
        <w:adjustRightInd/>
        <w:snapToGrid/>
        <w:spacing w:before="210" w:line="580" w:lineRule="exact"/>
        <w:ind w:left="4599"/>
        <w:textAlignment w:val="auto"/>
      </w:pPr>
      <w:r>
        <w:t>20XX</w:t>
      </w:r>
      <w:r>
        <w:rPr>
          <w:spacing w:val="-2"/>
        </w:rPr>
        <w:t>年</w:t>
      </w:r>
      <w:r>
        <w:t>XX</w:t>
      </w:r>
      <w:r>
        <w:rPr>
          <w:spacing w:val="-54"/>
        </w:rPr>
        <w:t>月</w:t>
      </w:r>
      <w:r>
        <w:t>XX</w:t>
      </w:r>
      <w:r>
        <w:rPr>
          <w:spacing w:val="-41"/>
        </w:rPr>
        <w:t>日</w:t>
      </w:r>
    </w:p>
    <w:p w14:paraId="7A09049B">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2186314B">
      <w:pPr>
        <w:pStyle w:val="4"/>
        <w:keepNext w:val="0"/>
        <w:keepLines w:val="0"/>
        <w:pageBreakBefore w:val="0"/>
        <w:widowControl w:val="0"/>
        <w:kinsoku/>
        <w:wordWrap/>
        <w:overflowPunct/>
        <w:topLinePunct w:val="0"/>
        <w:autoSpaceDE w:val="0"/>
        <w:autoSpaceDN w:val="0"/>
        <w:bidi w:val="0"/>
        <w:adjustRightInd/>
        <w:snapToGrid/>
        <w:spacing w:before="36" w:line="580" w:lineRule="exact"/>
        <w:ind w:left="120"/>
        <w:textAlignment w:val="auto"/>
        <w:rPr>
          <w:rFonts w:hint="eastAsia" w:ascii="黑体" w:eastAsia="黑体"/>
          <w:lang w:val="en-US" w:eastAsia="zh-CN"/>
        </w:rPr>
      </w:pPr>
      <w:r>
        <w:rPr>
          <w:rFonts w:hint="eastAsia" w:ascii="黑体" w:eastAsia="黑体"/>
        </w:rPr>
        <w:t>附件4-1</w:t>
      </w:r>
      <w:r>
        <w:rPr>
          <w:rFonts w:hint="eastAsia" w:ascii="黑体" w:eastAsia="黑体"/>
          <w:lang w:val="en-US" w:eastAsia="zh-CN"/>
        </w:rPr>
        <w:t>1</w:t>
      </w:r>
    </w:p>
    <w:p w14:paraId="6EAEEB12">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黑体"/>
          <w:sz w:val="20"/>
        </w:rPr>
      </w:pPr>
    </w:p>
    <w:p w14:paraId="13B3EBDE">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黑体"/>
          <w:sz w:val="25"/>
        </w:rPr>
      </w:pPr>
    </w:p>
    <w:p w14:paraId="57A26DEA">
      <w:pPr>
        <w:pStyle w:val="2"/>
        <w:keepNext w:val="0"/>
        <w:keepLines w:val="0"/>
        <w:pageBreakBefore w:val="0"/>
        <w:widowControl w:val="0"/>
        <w:kinsoku/>
        <w:wordWrap/>
        <w:overflowPunct/>
        <w:topLinePunct w:val="0"/>
        <w:autoSpaceDE w:val="0"/>
        <w:autoSpaceDN w:val="0"/>
        <w:bidi w:val="0"/>
        <w:adjustRightInd/>
        <w:snapToGrid/>
        <w:spacing w:line="580" w:lineRule="exact"/>
        <w:ind w:left="313"/>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XXX</w:t>
      </w:r>
      <w:r>
        <w:rPr>
          <w:rFonts w:hint="eastAsia" w:ascii="方正小标宋简体" w:hAnsi="方正小标宋简体" w:eastAsia="方正小标宋简体" w:cs="方正小标宋简体"/>
          <w:lang w:eastAsia="zh-CN"/>
        </w:rPr>
        <w:t>减灾委</w:t>
      </w:r>
    </w:p>
    <w:p w14:paraId="2A65E3E1">
      <w:pPr>
        <w:keepNext w:val="0"/>
        <w:keepLines w:val="0"/>
        <w:pageBreakBefore w:val="0"/>
        <w:widowControl w:val="0"/>
        <w:kinsoku/>
        <w:wordWrap/>
        <w:overflowPunct/>
        <w:topLinePunct w:val="0"/>
        <w:autoSpaceDE w:val="0"/>
        <w:autoSpaceDN w:val="0"/>
        <w:bidi w:val="0"/>
        <w:adjustRightInd/>
        <w:snapToGrid/>
        <w:spacing w:before="0" w:line="580" w:lineRule="exact"/>
        <w:ind w:left="313" w:right="630" w:firstLine="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关于物资调运的通知</w:t>
      </w:r>
    </w:p>
    <w:p w14:paraId="5E383741">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rFonts w:ascii="微软雅黑"/>
          <w:sz w:val="37"/>
        </w:rPr>
      </w:pPr>
    </w:p>
    <w:p w14:paraId="40003E3E">
      <w:pPr>
        <w:pStyle w:val="4"/>
        <w:keepNext w:val="0"/>
        <w:keepLines w:val="0"/>
        <w:pageBreakBefore w:val="0"/>
        <w:widowControl w:val="0"/>
        <w:kinsoku/>
        <w:wordWrap/>
        <w:overflowPunct/>
        <w:topLinePunct w:val="0"/>
        <w:autoSpaceDE w:val="0"/>
        <w:autoSpaceDN w:val="0"/>
        <w:bidi w:val="0"/>
        <w:adjustRightInd/>
        <w:snapToGrid/>
        <w:spacing w:line="580" w:lineRule="exact"/>
        <w:ind w:left="120"/>
        <w:jc w:val="both"/>
        <w:textAlignment w:val="auto"/>
      </w:pPr>
      <w:r>
        <w:t>XXX（抢险救援）：</w:t>
      </w:r>
    </w:p>
    <w:p w14:paraId="104EBB0A">
      <w:pPr>
        <w:pStyle w:val="4"/>
        <w:keepNext w:val="0"/>
        <w:keepLines w:val="0"/>
        <w:pageBreakBefore w:val="0"/>
        <w:widowControl w:val="0"/>
        <w:kinsoku/>
        <w:wordWrap/>
        <w:overflowPunct/>
        <w:topLinePunct w:val="0"/>
        <w:autoSpaceDE w:val="0"/>
        <w:autoSpaceDN w:val="0"/>
        <w:bidi w:val="0"/>
        <w:adjustRightInd/>
        <w:snapToGrid/>
        <w:spacing w:before="210" w:line="580" w:lineRule="exact"/>
        <w:ind w:left="120" w:right="434" w:firstLine="639"/>
        <w:jc w:val="both"/>
        <w:textAlignment w:val="auto"/>
      </w:pPr>
      <w:r>
        <w:rPr>
          <w:spacing w:val="5"/>
        </w:rPr>
        <w:t>你办申请除雪装备的请示已收悉，经研究，决定于</w:t>
      </w:r>
      <w:r>
        <w:t>XX</w:t>
      </w:r>
      <w:r>
        <w:rPr>
          <w:spacing w:val="72"/>
        </w:rPr>
        <w:t>月</w:t>
      </w:r>
      <w:r>
        <w:t>XX</w:t>
      </w:r>
      <w:r>
        <w:rPr>
          <w:spacing w:val="-24"/>
        </w:rPr>
        <w:t>日从</w:t>
      </w:r>
      <w:r>
        <w:rPr>
          <w:rFonts w:hint="eastAsia"/>
          <w:spacing w:val="-24"/>
          <w:lang w:eastAsia="zh-CN"/>
        </w:rPr>
        <w:t>区</w:t>
      </w:r>
      <w:r>
        <w:rPr>
          <w:spacing w:val="-24"/>
        </w:rPr>
        <w:t>级物资</w:t>
      </w:r>
      <w:r>
        <w:t>XX</w:t>
      </w:r>
      <w:r>
        <w:rPr>
          <w:spacing w:val="-31"/>
        </w:rPr>
        <w:t>仓库调运</w:t>
      </w:r>
      <w:r>
        <w:t>XX</w:t>
      </w:r>
      <w:r>
        <w:rPr>
          <w:spacing w:val="-61"/>
        </w:rPr>
        <w:t>车</w:t>
      </w:r>
      <w:r>
        <w:t>XX</w:t>
      </w:r>
      <w:r>
        <w:rPr>
          <w:spacing w:val="-84"/>
        </w:rPr>
        <w:t>台、</w:t>
      </w:r>
      <w:r>
        <w:t>XX</w:t>
      </w:r>
      <w:r>
        <w:rPr>
          <w:spacing w:val="-46"/>
        </w:rPr>
        <w:t>物资</w:t>
      </w:r>
      <w:r>
        <w:t>XX</w:t>
      </w:r>
      <w:r>
        <w:rPr>
          <w:spacing w:val="-30"/>
        </w:rPr>
        <w:t>套，</w:t>
      </w:r>
      <w:r>
        <w:rPr>
          <w:spacing w:val="-25"/>
        </w:rPr>
        <w:t>支援</w:t>
      </w:r>
      <w:r>
        <w:t>XX</w:t>
      </w:r>
      <w:r>
        <w:rPr>
          <w:rFonts w:hint="eastAsia"/>
          <w:spacing w:val="-4"/>
          <w:lang w:eastAsia="zh-CN"/>
        </w:rPr>
        <w:t>区</w:t>
      </w:r>
      <w:r>
        <w:rPr>
          <w:spacing w:val="-4"/>
        </w:rPr>
        <w:t>抢险救援，该批物资由你部负责组织并保障安全</w:t>
      </w:r>
      <w:r>
        <w:rPr>
          <w:spacing w:val="-10"/>
        </w:rPr>
        <w:t>运达至抢险地点，</w:t>
      </w:r>
      <w:r>
        <w:rPr>
          <w:rFonts w:hint="eastAsia"/>
          <w:spacing w:val="-10"/>
          <w:lang w:eastAsia="zh-CN"/>
        </w:rPr>
        <w:t>区</w:t>
      </w:r>
      <w:r>
        <w:rPr>
          <w:spacing w:val="-10"/>
        </w:rPr>
        <w:t>级物资</w:t>
      </w:r>
      <w:r>
        <w:t>XX</w:t>
      </w:r>
      <w:r>
        <w:rPr>
          <w:spacing w:val="-10"/>
        </w:rPr>
        <w:t>仓库配合调运工作。</w:t>
      </w:r>
    </w:p>
    <w:p w14:paraId="7A982FD5">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15CB1B7F">
      <w:pPr>
        <w:pStyle w:val="4"/>
        <w:keepNext w:val="0"/>
        <w:keepLines w:val="0"/>
        <w:pageBreakBefore w:val="0"/>
        <w:widowControl w:val="0"/>
        <w:kinsoku/>
        <w:wordWrap/>
        <w:overflowPunct/>
        <w:topLinePunct w:val="0"/>
        <w:autoSpaceDE w:val="0"/>
        <w:autoSpaceDN w:val="0"/>
        <w:bidi w:val="0"/>
        <w:adjustRightInd/>
        <w:snapToGrid/>
        <w:spacing w:before="214" w:line="580" w:lineRule="exact"/>
        <w:ind w:left="759" w:firstLine="2880" w:firstLineChars="900"/>
        <w:textAlignment w:val="auto"/>
      </w:pPr>
      <w:r>
        <w:t>联系人:XX，电话XXXXXX</w:t>
      </w:r>
    </w:p>
    <w:p w14:paraId="769F273B">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09726CB6">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453400C7">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72980BEA">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pPr>
    </w:p>
    <w:p w14:paraId="7AFC28C4">
      <w:pPr>
        <w:pStyle w:val="4"/>
        <w:keepNext w:val="0"/>
        <w:keepLines w:val="0"/>
        <w:pageBreakBefore w:val="0"/>
        <w:widowControl w:val="0"/>
        <w:kinsoku/>
        <w:wordWrap/>
        <w:overflowPunct/>
        <w:topLinePunct w:val="0"/>
        <w:autoSpaceDE w:val="0"/>
        <w:autoSpaceDN w:val="0"/>
        <w:bidi w:val="0"/>
        <w:adjustRightInd/>
        <w:snapToGrid/>
        <w:spacing w:before="7" w:line="580" w:lineRule="exact"/>
        <w:textAlignment w:val="auto"/>
        <w:rPr>
          <w:sz w:val="33"/>
        </w:rPr>
      </w:pPr>
    </w:p>
    <w:p w14:paraId="6B4C8989">
      <w:pPr>
        <w:pStyle w:val="4"/>
        <w:keepNext w:val="0"/>
        <w:keepLines w:val="0"/>
        <w:pageBreakBefore w:val="0"/>
        <w:widowControl w:val="0"/>
        <w:kinsoku/>
        <w:wordWrap/>
        <w:overflowPunct/>
        <w:topLinePunct w:val="0"/>
        <w:autoSpaceDE w:val="0"/>
        <w:autoSpaceDN w:val="0"/>
        <w:bidi w:val="0"/>
        <w:adjustRightInd/>
        <w:snapToGrid/>
        <w:spacing w:line="580" w:lineRule="exact"/>
        <w:ind w:right="982"/>
        <w:jc w:val="right"/>
        <w:textAlignment w:val="auto"/>
        <w:rPr>
          <w:rFonts w:hint="default"/>
          <w:spacing w:val="-13"/>
          <w:lang w:val="en-US" w:eastAsia="zh-CN"/>
        </w:rPr>
      </w:pPr>
      <w:r>
        <w:t>XXX</w:t>
      </w:r>
      <w:r>
        <w:rPr>
          <w:rFonts w:hint="eastAsia"/>
          <w:spacing w:val="-13"/>
          <w:lang w:eastAsia="zh-CN"/>
        </w:rPr>
        <w:t>平顶山市湛河区低温冷冻减灾委</w:t>
      </w:r>
    </w:p>
    <w:p w14:paraId="645CB64E">
      <w:pPr>
        <w:pStyle w:val="4"/>
        <w:keepNext w:val="0"/>
        <w:keepLines w:val="0"/>
        <w:pageBreakBefore w:val="0"/>
        <w:widowControl w:val="0"/>
        <w:kinsoku/>
        <w:wordWrap/>
        <w:overflowPunct/>
        <w:topLinePunct w:val="0"/>
        <w:autoSpaceDE w:val="0"/>
        <w:autoSpaceDN w:val="0"/>
        <w:bidi w:val="0"/>
        <w:adjustRightInd/>
        <w:snapToGrid/>
        <w:spacing w:line="580" w:lineRule="exact"/>
        <w:ind w:right="982"/>
        <w:jc w:val="center"/>
        <w:textAlignment w:val="auto"/>
      </w:pPr>
      <w:r>
        <w:rPr>
          <w:rFonts w:hint="eastAsia"/>
          <w:spacing w:val="-13"/>
          <w:lang w:val="en-US" w:eastAsia="zh-CN"/>
        </w:rPr>
        <w:t xml:space="preserve">                      </w:t>
      </w:r>
      <w:r>
        <w:rPr>
          <w:spacing w:val="-13"/>
        </w:rPr>
        <w:t>20XX</w:t>
      </w:r>
      <w:r>
        <w:rPr>
          <w:spacing w:val="-2"/>
        </w:rPr>
        <w:t>年</w:t>
      </w:r>
      <w:r>
        <w:t>XX</w:t>
      </w:r>
      <w:r>
        <w:rPr>
          <w:spacing w:val="-54"/>
        </w:rPr>
        <w:t>月</w:t>
      </w:r>
      <w:r>
        <w:t>XX</w:t>
      </w:r>
      <w:r>
        <w:rPr>
          <w:spacing w:val="-47"/>
        </w:rPr>
        <w:t>日</w:t>
      </w:r>
    </w:p>
    <w:p w14:paraId="3CDB9B34">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sectPr>
          <w:pgSz w:w="11911" w:h="16838"/>
          <w:pgMar w:top="1984" w:right="1417" w:bottom="1984" w:left="1417" w:header="0" w:footer="1117" w:gutter="0"/>
          <w:cols w:space="0" w:num="1"/>
          <w:rtlGutter w:val="0"/>
          <w:docGrid w:linePitch="0" w:charSpace="0"/>
        </w:sectPr>
      </w:pPr>
    </w:p>
    <w:p w14:paraId="7314951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r>
        <mc:AlternateContent>
          <mc:Choice Requires="wps">
            <w:drawing>
              <wp:anchor distT="0" distB="0" distL="114300" distR="114300" simplePos="0" relativeHeight="251662336" behindDoc="1" locked="0" layoutInCell="1" allowOverlap="1">
                <wp:simplePos x="0" y="0"/>
                <wp:positionH relativeFrom="page">
                  <wp:posOffset>1009650</wp:posOffset>
                </wp:positionH>
                <wp:positionV relativeFrom="page">
                  <wp:posOffset>9335770</wp:posOffset>
                </wp:positionV>
                <wp:extent cx="5943600" cy="0"/>
                <wp:effectExtent l="0" t="0" r="0" b="0"/>
                <wp:wrapNone/>
                <wp:docPr id="4" name="直线 3"/>
                <wp:cNvGraphicFramePr/>
                <a:graphic xmlns:a="http://schemas.openxmlformats.org/drawingml/2006/main">
                  <a:graphicData uri="http://schemas.microsoft.com/office/word/2010/wordprocessingShape">
                    <wps:wsp>
                      <wps:cNvCnPr/>
                      <wps:spPr>
                        <a:xfrm>
                          <a:off x="0" y="0"/>
                          <a:ext cx="5943600" cy="0"/>
                        </a:xfrm>
                        <a:prstGeom prst="line">
                          <a:avLst/>
                        </a:prstGeom>
                        <a:ln w="4191"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9.5pt;margin-top:735.1pt;height:0pt;width:468pt;mso-position-horizontal-relative:page;mso-position-vertical-relative:page;z-index:-251654144;mso-width-relative:page;mso-height-relative:page;" filled="f" stroked="t" coordsize="21600,21600" o:gfxdata="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EgI4NYA&#10;AAAOAQAADwAAAAAAAAABACAAAAAiAAAAZHJzL2Rvd25yZXYueG1sUEsBAhQAFAAAAAgAh07iQC3V&#10;PPnoAQAA2wMAAA4AAAAAAAAAAQAgAAAAJQEAAGRycy9lMm9Eb2MueG1sUEsFBgAAAAAGAAYAWQEA&#10;AH8FAAAAAA==&#10;">
                <v:fill on="f" focussize="0,0"/>
                <v:stroke weight="0.33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1009650</wp:posOffset>
                </wp:positionH>
                <wp:positionV relativeFrom="page">
                  <wp:posOffset>9754870</wp:posOffset>
                </wp:positionV>
                <wp:extent cx="5943600" cy="0"/>
                <wp:effectExtent l="0" t="0" r="0" b="0"/>
                <wp:wrapNone/>
                <wp:docPr id="5" name="直线 4"/>
                <wp:cNvGraphicFramePr/>
                <a:graphic xmlns:a="http://schemas.openxmlformats.org/drawingml/2006/main">
                  <a:graphicData uri="http://schemas.microsoft.com/office/word/2010/wordprocessingShape">
                    <wps:wsp>
                      <wps:cNvCnPr/>
                      <wps:spPr>
                        <a:xfrm>
                          <a:off x="0" y="0"/>
                          <a:ext cx="59436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9.5pt;margin-top:768.1pt;height:0pt;width:468pt;mso-position-horizontal-relative:page;mso-position-vertical-relative:page;z-index:251663360;mso-width-relative:page;mso-height-relative:page;" filled="f" stroked="t" coordsize="21600,21600" o:gfxdata="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2A3r&#10;2AAAAA4BAAAPAAAAAAAAAAEAIAAAACIAAABkcnMvZG93bnJldi54bWxQSwECFAAUAAAACACHTuJA&#10;K9xHbOgBAADbAwAADgAAAAAAAAABACAAAAAnAQAAZHJzL2Uyb0RvYy54bWxQSwUGAAAAAAYABgBZ&#10;AQAAgQUAAAAA&#10;">
                <v:fill on="f" focussize="0,0"/>
                <v:stroke weight="0.35pt" color="#000000" joinstyle="round"/>
                <v:imagedata o:title=""/>
                <o:lock v:ext="edit" aspectratio="f"/>
              </v:line>
            </w:pict>
          </mc:Fallback>
        </mc:AlternateContent>
      </w:r>
    </w:p>
    <w:p w14:paraId="5376C079">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3F547F2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03CB1C0D">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31E88CAD">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7F2F24AD">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0970D4F5">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1751455B">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7E0F65B6">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74CC5D2E">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722B4A58">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79FC71C3">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1911936C">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6B624857">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6F362AAB">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4CD71933">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7BD3414B">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61419DF2">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0F72EEAB">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595389FE">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4BB43827">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sz w:val="20"/>
        </w:rPr>
      </w:pPr>
    </w:p>
    <w:p w14:paraId="1E45D9DD">
      <w:pPr>
        <w:keepNext w:val="0"/>
        <w:keepLines w:val="0"/>
        <w:pageBreakBefore w:val="0"/>
        <w:widowControl w:val="0"/>
        <w:tabs>
          <w:tab w:val="left" w:pos="6220"/>
        </w:tabs>
        <w:kinsoku/>
        <w:wordWrap/>
        <w:overflowPunct/>
        <w:topLinePunct w:val="0"/>
        <w:autoSpaceDE w:val="0"/>
        <w:autoSpaceDN w:val="0"/>
        <w:bidi w:val="0"/>
        <w:adjustRightInd/>
        <w:snapToGrid/>
        <w:spacing w:before="60" w:line="580" w:lineRule="exact"/>
        <w:ind w:right="0" w:firstLine="168" w:firstLineChars="100"/>
        <w:jc w:val="left"/>
        <w:textAlignment w:val="auto"/>
        <w:rPr>
          <w:sz w:val="28"/>
        </w:rPr>
      </w:pPr>
      <w:r>
        <w:rPr>
          <w:spacing w:val="-56"/>
          <w:sz w:val="28"/>
        </w:rPr>
        <w:t>平顶山</w:t>
      </w:r>
      <w:r>
        <w:rPr>
          <w:rFonts w:hint="eastAsia"/>
          <w:spacing w:val="-56"/>
          <w:sz w:val="28"/>
          <w:lang w:eastAsia="zh-CN"/>
        </w:rPr>
        <w:t>市湛河区低温冷冻减灾委</w:t>
      </w:r>
      <w:r>
        <w:rPr>
          <w:sz w:val="28"/>
        </w:rPr>
        <w:tab/>
      </w:r>
      <w:r>
        <w:rPr>
          <w:spacing w:val="-19"/>
          <w:sz w:val="28"/>
        </w:rPr>
        <w:t>202</w:t>
      </w:r>
      <w:r>
        <w:rPr>
          <w:rFonts w:hint="eastAsia"/>
          <w:spacing w:val="-19"/>
          <w:sz w:val="28"/>
          <w:lang w:val="en-US" w:eastAsia="zh-CN"/>
        </w:rPr>
        <w:t>3</w:t>
      </w:r>
      <w:r>
        <w:rPr>
          <w:spacing w:val="-20"/>
          <w:sz w:val="28"/>
        </w:rPr>
        <w:t>年</w:t>
      </w:r>
      <w:r>
        <w:rPr>
          <w:rFonts w:hint="eastAsia"/>
          <w:spacing w:val="-20"/>
          <w:sz w:val="28"/>
          <w:lang w:val="en-US" w:eastAsia="zh-CN"/>
        </w:rPr>
        <w:t>11</w:t>
      </w:r>
      <w:r>
        <w:rPr>
          <w:spacing w:val="-18"/>
          <w:sz w:val="28"/>
        </w:rPr>
        <w:t>月</w:t>
      </w:r>
      <w:r>
        <w:rPr>
          <w:rFonts w:hint="eastAsia"/>
          <w:spacing w:val="-18"/>
          <w:sz w:val="28"/>
          <w:lang w:val="en-US" w:eastAsia="zh-CN"/>
        </w:rPr>
        <w:t>6</w:t>
      </w:r>
      <w:r>
        <w:rPr>
          <w:spacing w:val="-56"/>
          <w:sz w:val="28"/>
        </w:rPr>
        <w:t>日</w:t>
      </w:r>
      <w:r>
        <w:rPr>
          <w:spacing w:val="-54"/>
          <w:sz w:val="28"/>
        </w:rPr>
        <w:t>印</w:t>
      </w:r>
      <w:r>
        <w:rPr>
          <w:sz w:val="28"/>
        </w:rPr>
        <w:t>发</w:t>
      </w:r>
    </w:p>
    <w:sectPr>
      <w:pgSz w:w="11911" w:h="16838"/>
      <w:pgMar w:top="1984" w:right="1417" w:bottom="1984" w:left="1417" w:header="0" w:footer="111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92B1">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5693410</wp:posOffset>
              </wp:positionH>
              <wp:positionV relativeFrom="page">
                <wp:posOffset>9845675</wp:posOffset>
              </wp:positionV>
              <wp:extent cx="825500" cy="2032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825500" cy="203200"/>
                      </a:xfrm>
                      <a:prstGeom prst="rect">
                        <a:avLst/>
                      </a:prstGeom>
                      <a:noFill/>
                      <a:ln>
                        <a:noFill/>
                      </a:ln>
                    </wps:spPr>
                    <wps:txbx>
                      <w:txbxContent>
                        <w:p w14:paraId="31A28C3A">
                          <w:pPr>
                            <w:spacing w:before="0" w:line="320" w:lineRule="exact"/>
                            <w:ind w:left="20" w:right="0" w:firstLine="0"/>
                            <w:jc w:val="left"/>
                            <w:rPr>
                              <w:rFonts w:hint="eastAsia" w:ascii="宋体" w:hAnsi="宋体" w:eastAsia="仿宋_GB2312"/>
                              <w:sz w:val="28"/>
                              <w:lang w:eastAsia="zh-CN"/>
                            </w:rPr>
                          </w:pPr>
                          <w:r>
                            <w:rPr>
                              <w:rFonts w:ascii="宋体" w:hAnsi="宋体"/>
                              <w:sz w:val="28"/>
                            </w:rPr>
                            <w:t>—</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w:t>
                          </w:r>
                        </w:p>
                      </w:txbxContent>
                    </wps:txbx>
                    <wps:bodyPr lIns="0" tIns="0" rIns="0" bIns="0" upright="1"/>
                  </wps:wsp>
                </a:graphicData>
              </a:graphic>
            </wp:anchor>
          </w:drawing>
        </mc:Choice>
        <mc:Fallback>
          <w:pict>
            <v:shape id="文本框 1" o:spid="_x0000_s1026" o:spt="202" type="#_x0000_t202" style="position:absolute;left:0pt;margin-left:448.3pt;margin-top:775.25pt;height:16pt;width:65pt;mso-position-horizontal-relative:page;mso-position-vertical-relative:page;z-index:-251657216;mso-width-relative:page;mso-height-relative:page;" filled="f" stroked="f" coordsize="21600,21600" o:gfxdata="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n4MIrZAAAADgEAAA8AAAAAAAAAAQAgAAAAIgAAAGRycy9kb3ducmV2LnhtbFBLAQIU&#10;ABQAAAAIAIdO4kA+ZCuguQEAAHEDAAAOAAAAAAAAAAEAIAAAACgBAABkcnMvZTJvRG9jLnhtbFBL&#10;BQYAAAAABgAGAFkBAABTBQAAAAA=&#10;">
              <v:fill on="f" focussize="0,0"/>
              <v:stroke on="f"/>
              <v:imagedata o:title=""/>
              <o:lock v:ext="edit" aspectratio="f"/>
              <v:textbox inset="0mm,0mm,0mm,0mm">
                <w:txbxContent>
                  <w:p w14:paraId="31A28C3A">
                    <w:pPr>
                      <w:spacing w:before="0" w:line="320" w:lineRule="exact"/>
                      <w:ind w:left="20" w:right="0" w:firstLine="0"/>
                      <w:jc w:val="left"/>
                      <w:rPr>
                        <w:rFonts w:hint="eastAsia" w:ascii="宋体" w:hAnsi="宋体" w:eastAsia="仿宋_GB2312"/>
                        <w:sz w:val="28"/>
                        <w:lang w:eastAsia="zh-CN"/>
                      </w:rPr>
                    </w:pPr>
                    <w:r>
                      <w:rPr>
                        <w:rFonts w:ascii="宋体" w:hAnsi="宋体"/>
                        <w:sz w:val="28"/>
                      </w:rPr>
                      <w:t>—</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B6DF">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9845675</wp:posOffset>
              </wp:positionV>
              <wp:extent cx="825500" cy="2032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825500" cy="203200"/>
                      </a:xfrm>
                      <a:prstGeom prst="rect">
                        <a:avLst/>
                      </a:prstGeom>
                      <a:noFill/>
                      <a:ln>
                        <a:noFill/>
                      </a:ln>
                    </wps:spPr>
                    <wps:txbx>
                      <w:txbxContent>
                        <w:p w14:paraId="26590EC0">
                          <w:pPr>
                            <w:spacing w:before="0" w:line="320" w:lineRule="exact"/>
                            <w:ind w:left="20" w:right="0" w:firstLine="0"/>
                            <w:jc w:val="left"/>
                            <w:rPr>
                              <w:rFonts w:hint="eastAsia" w:ascii="宋体" w:hAnsi="宋体" w:eastAsia="仿宋_GB2312"/>
                              <w:sz w:val="28"/>
                              <w:lang w:eastAsia="zh-CN"/>
                            </w:rPr>
                          </w:pPr>
                          <w:r>
                            <w:rPr>
                              <w:rFonts w:ascii="宋体" w:hAnsi="宋体"/>
                              <w:sz w:val="28"/>
                            </w:rPr>
                            <w:t>—</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w:t>
                          </w:r>
                        </w:p>
                      </w:txbxContent>
                    </wps:txbx>
                    <wps:bodyPr lIns="0" tIns="0" rIns="0" bIns="0" upright="1"/>
                  </wps:wsp>
                </a:graphicData>
              </a:graphic>
            </wp:anchor>
          </w:drawing>
        </mc:Choice>
        <mc:Fallback>
          <w:pict>
            <v:shape id="文本框 2" o:spid="_x0000_s1026" o:spt="202" type="#_x0000_t202" style="position:absolute;left:0pt;margin-left:89pt;margin-top:775.25pt;height:16pt;width:65pt;mso-position-horizontal-relative:page;mso-position-vertical-relative:page;z-index:-251656192;mso-width-relative:page;mso-height-relative:page;" filled="f" stroked="f" coordsize="21600,21600" o:gfxdata="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Plli1wAAAA0BAAAPAAAAAAAAAAEAIAAAACIAAABkcnMvZG93bnJldi54bWxQSwECFAAU&#10;AAAACACHTuJAF/hWprkBAABxAwAADgAAAAAAAAABACAAAAAmAQAAZHJzL2Uyb0RvYy54bWxQSwUG&#10;AAAAAAYABgBZAQAAUQUAAAAA&#10;">
              <v:fill on="f" focussize="0,0"/>
              <v:stroke on="f"/>
              <v:imagedata o:title=""/>
              <o:lock v:ext="edit" aspectratio="f"/>
              <v:textbox inset="0mm,0mm,0mm,0mm">
                <w:txbxContent>
                  <w:p w14:paraId="26590EC0">
                    <w:pPr>
                      <w:spacing w:before="0" w:line="320" w:lineRule="exact"/>
                      <w:ind w:left="20" w:right="0" w:firstLine="0"/>
                      <w:jc w:val="left"/>
                      <w:rPr>
                        <w:rFonts w:hint="eastAsia" w:ascii="宋体" w:hAnsi="宋体" w:eastAsia="仿宋_GB2312"/>
                        <w:sz w:val="28"/>
                        <w:lang w:eastAsia="zh-CN"/>
                      </w:rPr>
                    </w:pPr>
                    <w:r>
                      <w:rPr>
                        <w:rFonts w:ascii="宋体" w:hAnsi="宋体"/>
                        <w:sz w:val="28"/>
                      </w:rPr>
                      <w:t>—</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41" w:hanging="322"/>
        <w:jc w:val="left"/>
      </w:pPr>
      <w:rPr>
        <w:rFonts w:hint="default" w:ascii="仿宋_GB2312" w:hAnsi="仿宋_GB2312" w:eastAsia="仿宋_GB2312" w:cs="仿宋_GB2312"/>
        <w:spacing w:val="-8"/>
        <w:w w:val="100"/>
        <w:sz w:val="30"/>
        <w:szCs w:val="30"/>
        <w:lang w:val="zh-CN" w:eastAsia="zh-CN" w:bidi="zh-CN"/>
      </w:rPr>
    </w:lvl>
    <w:lvl w:ilvl="1" w:tentative="0">
      <w:start w:val="5"/>
      <w:numFmt w:val="decimal"/>
      <w:lvlText w:val="%2."/>
      <w:lvlJc w:val="left"/>
      <w:pPr>
        <w:ind w:left="2083" w:hanging="322"/>
        <w:jc w:val="left"/>
      </w:pPr>
      <w:rPr>
        <w:rFonts w:hint="default" w:ascii="仿宋_GB2312" w:hAnsi="仿宋_GB2312" w:eastAsia="仿宋_GB2312" w:cs="仿宋_GB2312"/>
        <w:w w:val="100"/>
        <w:sz w:val="30"/>
        <w:szCs w:val="30"/>
        <w:lang w:val="zh-CN" w:eastAsia="zh-CN" w:bidi="zh-CN"/>
      </w:rPr>
    </w:lvl>
    <w:lvl w:ilvl="2" w:tentative="0">
      <w:start w:val="0"/>
      <w:numFmt w:val="bullet"/>
      <w:lvlText w:val="•"/>
      <w:lvlJc w:val="left"/>
      <w:pPr>
        <w:ind w:left="2798" w:hanging="322"/>
      </w:pPr>
      <w:rPr>
        <w:rFonts w:hint="default"/>
        <w:lang w:val="zh-CN" w:eastAsia="zh-CN" w:bidi="zh-CN"/>
      </w:rPr>
    </w:lvl>
    <w:lvl w:ilvl="3" w:tentative="0">
      <w:start w:val="0"/>
      <w:numFmt w:val="bullet"/>
      <w:lvlText w:val="•"/>
      <w:lvlJc w:val="left"/>
      <w:pPr>
        <w:ind w:left="3556" w:hanging="322"/>
      </w:pPr>
      <w:rPr>
        <w:rFonts w:hint="default"/>
        <w:lang w:val="zh-CN" w:eastAsia="zh-CN" w:bidi="zh-CN"/>
      </w:rPr>
    </w:lvl>
    <w:lvl w:ilvl="4" w:tentative="0">
      <w:start w:val="0"/>
      <w:numFmt w:val="bullet"/>
      <w:lvlText w:val="•"/>
      <w:lvlJc w:val="left"/>
      <w:pPr>
        <w:ind w:left="4314" w:hanging="322"/>
      </w:pPr>
      <w:rPr>
        <w:rFonts w:hint="default"/>
        <w:lang w:val="zh-CN" w:eastAsia="zh-CN" w:bidi="zh-CN"/>
      </w:rPr>
    </w:lvl>
    <w:lvl w:ilvl="5" w:tentative="0">
      <w:start w:val="0"/>
      <w:numFmt w:val="bullet"/>
      <w:lvlText w:val="•"/>
      <w:lvlJc w:val="left"/>
      <w:pPr>
        <w:ind w:left="5073" w:hanging="322"/>
      </w:pPr>
      <w:rPr>
        <w:rFonts w:hint="default"/>
        <w:lang w:val="zh-CN" w:eastAsia="zh-CN" w:bidi="zh-CN"/>
      </w:rPr>
    </w:lvl>
    <w:lvl w:ilvl="6" w:tentative="0">
      <w:start w:val="0"/>
      <w:numFmt w:val="bullet"/>
      <w:lvlText w:val="•"/>
      <w:lvlJc w:val="left"/>
      <w:pPr>
        <w:ind w:left="5831" w:hanging="322"/>
      </w:pPr>
      <w:rPr>
        <w:rFonts w:hint="default"/>
        <w:lang w:val="zh-CN" w:eastAsia="zh-CN" w:bidi="zh-CN"/>
      </w:rPr>
    </w:lvl>
    <w:lvl w:ilvl="7" w:tentative="0">
      <w:start w:val="0"/>
      <w:numFmt w:val="bullet"/>
      <w:lvlText w:val="•"/>
      <w:lvlJc w:val="left"/>
      <w:pPr>
        <w:ind w:left="6589" w:hanging="322"/>
      </w:pPr>
      <w:rPr>
        <w:rFonts w:hint="default"/>
        <w:lang w:val="zh-CN" w:eastAsia="zh-CN" w:bidi="zh-CN"/>
      </w:rPr>
    </w:lvl>
    <w:lvl w:ilvl="8" w:tentative="0">
      <w:start w:val="0"/>
      <w:numFmt w:val="bullet"/>
      <w:lvlText w:val="•"/>
      <w:lvlJc w:val="left"/>
      <w:pPr>
        <w:ind w:left="7347" w:hanging="322"/>
      </w:pPr>
      <w:rPr>
        <w:rFonts w:hint="default"/>
        <w:lang w:val="zh-CN" w:eastAsia="zh-CN" w:bidi="zh-CN"/>
      </w:rPr>
    </w:lvl>
  </w:abstractNum>
  <w:abstractNum w:abstractNumId="1">
    <w:nsid w:val="C8879AEF"/>
    <w:multiLevelType w:val="multilevel"/>
    <w:tmpl w:val="C8879AEF"/>
    <w:lvl w:ilvl="0" w:tentative="0">
      <w:start w:val="1"/>
      <w:numFmt w:val="decimal"/>
      <w:lvlText w:val="%1."/>
      <w:lvlJc w:val="left"/>
      <w:pPr>
        <w:ind w:left="120" w:hanging="322"/>
        <w:jc w:val="left"/>
      </w:pPr>
      <w:rPr>
        <w:rFonts w:hint="default" w:ascii="仿宋_GB2312" w:hAnsi="仿宋_GB2312" w:eastAsia="仿宋_GB2312" w:cs="仿宋_GB2312"/>
        <w:spacing w:val="-9"/>
        <w:w w:val="100"/>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8"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7" w:hanging="322"/>
      </w:pPr>
      <w:rPr>
        <w:rFonts w:hint="default"/>
        <w:lang w:val="zh-CN" w:eastAsia="zh-CN" w:bidi="zh-CN"/>
      </w:rPr>
    </w:lvl>
    <w:lvl w:ilvl="5" w:tentative="0">
      <w:start w:val="0"/>
      <w:numFmt w:val="bullet"/>
      <w:lvlText w:val="•"/>
      <w:lvlJc w:val="left"/>
      <w:pPr>
        <w:ind w:left="4492" w:hanging="322"/>
      </w:pPr>
      <w:rPr>
        <w:rFonts w:hint="default"/>
        <w:lang w:val="zh-CN" w:eastAsia="zh-CN" w:bidi="zh-CN"/>
      </w:rPr>
    </w:lvl>
    <w:lvl w:ilvl="6" w:tentative="0">
      <w:start w:val="0"/>
      <w:numFmt w:val="bullet"/>
      <w:lvlText w:val="•"/>
      <w:lvlJc w:val="left"/>
      <w:pPr>
        <w:ind w:left="5366" w:hanging="322"/>
      </w:pPr>
      <w:rPr>
        <w:rFonts w:hint="default"/>
        <w:lang w:val="zh-CN" w:eastAsia="zh-CN" w:bidi="zh-CN"/>
      </w:rPr>
    </w:lvl>
    <w:lvl w:ilvl="7" w:tentative="0">
      <w:start w:val="0"/>
      <w:numFmt w:val="bullet"/>
      <w:lvlText w:val="•"/>
      <w:lvlJc w:val="left"/>
      <w:pPr>
        <w:ind w:left="6241" w:hanging="322"/>
      </w:pPr>
      <w:rPr>
        <w:rFonts w:hint="default"/>
        <w:lang w:val="zh-CN" w:eastAsia="zh-CN" w:bidi="zh-CN"/>
      </w:rPr>
    </w:lvl>
    <w:lvl w:ilvl="8" w:tentative="0">
      <w:start w:val="0"/>
      <w:numFmt w:val="bullet"/>
      <w:lvlText w:val="•"/>
      <w:lvlJc w:val="left"/>
      <w:pPr>
        <w:ind w:left="7115" w:hanging="322"/>
      </w:pPr>
      <w:rPr>
        <w:rFonts w:hint="default"/>
        <w:lang w:val="zh-CN" w:eastAsia="zh-CN" w:bidi="zh-CN"/>
      </w:rPr>
    </w:lvl>
  </w:abstractNum>
  <w:abstractNum w:abstractNumId="2">
    <w:nsid w:val="CF092B84"/>
    <w:multiLevelType w:val="multilevel"/>
    <w:tmpl w:val="CF092B84"/>
    <w:lvl w:ilvl="0" w:tentative="0">
      <w:start w:val="10"/>
      <w:numFmt w:val="decimal"/>
      <w:lvlText w:val="（%1）"/>
      <w:lvlJc w:val="left"/>
      <w:pPr>
        <w:ind w:left="119" w:hanging="962"/>
        <w:jc w:val="left"/>
      </w:pPr>
      <w:rPr>
        <w:rFonts w:hint="default" w:ascii="仿宋_GB2312" w:hAnsi="仿宋_GB2312" w:eastAsia="仿宋_GB2312" w:cs="仿宋_GB2312"/>
        <w:spacing w:val="-6"/>
        <w:w w:val="100"/>
        <w:sz w:val="30"/>
        <w:szCs w:val="30"/>
        <w:lang w:val="zh-CN" w:eastAsia="zh-CN" w:bidi="zh-CN"/>
      </w:rPr>
    </w:lvl>
    <w:lvl w:ilvl="1" w:tentative="0">
      <w:start w:val="0"/>
      <w:numFmt w:val="bullet"/>
      <w:lvlText w:val="•"/>
      <w:lvlJc w:val="left"/>
      <w:pPr>
        <w:ind w:left="994" w:hanging="962"/>
      </w:pPr>
      <w:rPr>
        <w:rFonts w:hint="default"/>
        <w:lang w:val="zh-CN" w:eastAsia="zh-CN" w:bidi="zh-CN"/>
      </w:rPr>
    </w:lvl>
    <w:lvl w:ilvl="2" w:tentative="0">
      <w:start w:val="0"/>
      <w:numFmt w:val="bullet"/>
      <w:lvlText w:val="•"/>
      <w:lvlJc w:val="left"/>
      <w:pPr>
        <w:ind w:left="1868" w:hanging="962"/>
      </w:pPr>
      <w:rPr>
        <w:rFonts w:hint="default"/>
        <w:lang w:val="zh-CN" w:eastAsia="zh-CN" w:bidi="zh-CN"/>
      </w:rPr>
    </w:lvl>
    <w:lvl w:ilvl="3" w:tentative="0">
      <w:start w:val="0"/>
      <w:numFmt w:val="bullet"/>
      <w:lvlText w:val="•"/>
      <w:lvlJc w:val="left"/>
      <w:pPr>
        <w:ind w:left="2743" w:hanging="962"/>
      </w:pPr>
      <w:rPr>
        <w:rFonts w:hint="default"/>
        <w:lang w:val="zh-CN" w:eastAsia="zh-CN" w:bidi="zh-CN"/>
      </w:rPr>
    </w:lvl>
    <w:lvl w:ilvl="4" w:tentative="0">
      <w:start w:val="0"/>
      <w:numFmt w:val="bullet"/>
      <w:lvlText w:val="•"/>
      <w:lvlJc w:val="left"/>
      <w:pPr>
        <w:ind w:left="3617" w:hanging="962"/>
      </w:pPr>
      <w:rPr>
        <w:rFonts w:hint="default"/>
        <w:lang w:val="zh-CN" w:eastAsia="zh-CN" w:bidi="zh-CN"/>
      </w:rPr>
    </w:lvl>
    <w:lvl w:ilvl="5" w:tentative="0">
      <w:start w:val="0"/>
      <w:numFmt w:val="bullet"/>
      <w:lvlText w:val="•"/>
      <w:lvlJc w:val="left"/>
      <w:pPr>
        <w:ind w:left="4492" w:hanging="962"/>
      </w:pPr>
      <w:rPr>
        <w:rFonts w:hint="default"/>
        <w:lang w:val="zh-CN" w:eastAsia="zh-CN" w:bidi="zh-CN"/>
      </w:rPr>
    </w:lvl>
    <w:lvl w:ilvl="6" w:tentative="0">
      <w:start w:val="0"/>
      <w:numFmt w:val="bullet"/>
      <w:lvlText w:val="•"/>
      <w:lvlJc w:val="left"/>
      <w:pPr>
        <w:ind w:left="5366" w:hanging="962"/>
      </w:pPr>
      <w:rPr>
        <w:rFonts w:hint="default"/>
        <w:lang w:val="zh-CN" w:eastAsia="zh-CN" w:bidi="zh-CN"/>
      </w:rPr>
    </w:lvl>
    <w:lvl w:ilvl="7" w:tentative="0">
      <w:start w:val="0"/>
      <w:numFmt w:val="bullet"/>
      <w:lvlText w:val="•"/>
      <w:lvlJc w:val="left"/>
      <w:pPr>
        <w:ind w:left="6241" w:hanging="962"/>
      </w:pPr>
      <w:rPr>
        <w:rFonts w:hint="default"/>
        <w:lang w:val="zh-CN" w:eastAsia="zh-CN" w:bidi="zh-CN"/>
      </w:rPr>
    </w:lvl>
    <w:lvl w:ilvl="8" w:tentative="0">
      <w:start w:val="0"/>
      <w:numFmt w:val="bullet"/>
      <w:lvlText w:val="•"/>
      <w:lvlJc w:val="left"/>
      <w:pPr>
        <w:ind w:left="7115" w:hanging="96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080" w:hanging="321"/>
        <w:jc w:val="left"/>
      </w:pPr>
      <w:rPr>
        <w:rFonts w:hint="default" w:ascii="黑体" w:hAnsi="黑体" w:eastAsia="黑体" w:cs="黑体"/>
        <w:w w:val="100"/>
        <w:sz w:val="32"/>
        <w:szCs w:val="32"/>
        <w:lang w:val="zh-CN" w:eastAsia="zh-CN" w:bidi="zh-CN"/>
      </w:rPr>
    </w:lvl>
    <w:lvl w:ilvl="1" w:tentative="0">
      <w:start w:val="1"/>
      <w:numFmt w:val="decimal"/>
      <w:lvlText w:val="%1.%2"/>
      <w:lvlJc w:val="left"/>
      <w:pPr>
        <w:ind w:left="1320" w:hanging="561"/>
        <w:jc w:val="left"/>
      </w:pPr>
      <w:rPr>
        <w:rFonts w:hint="default"/>
        <w:spacing w:val="-1"/>
        <w:w w:val="100"/>
        <w:lang w:val="zh-CN" w:eastAsia="zh-CN" w:bidi="zh-CN"/>
      </w:rPr>
    </w:lvl>
    <w:lvl w:ilvl="2" w:tentative="0">
      <w:start w:val="1"/>
      <w:numFmt w:val="decimal"/>
      <w:lvlText w:val="%1.%2.%3"/>
      <w:lvlJc w:val="left"/>
      <w:pPr>
        <w:ind w:left="1639" w:hanging="561"/>
        <w:jc w:val="left"/>
      </w:pPr>
      <w:rPr>
        <w:rFonts w:hint="default" w:ascii="仿宋_GB2312" w:hAnsi="仿宋_GB2312" w:eastAsia="仿宋_GB2312" w:cs="仿宋_GB2312"/>
        <w:spacing w:val="-1"/>
        <w:w w:val="100"/>
        <w:sz w:val="32"/>
        <w:szCs w:val="32"/>
        <w:lang w:val="zh-CN" w:eastAsia="zh-CN" w:bidi="zh-CN"/>
      </w:rPr>
    </w:lvl>
    <w:lvl w:ilvl="3" w:tentative="0">
      <w:start w:val="0"/>
      <w:numFmt w:val="bullet"/>
      <w:lvlText w:val="•"/>
      <w:lvlJc w:val="left"/>
      <w:pPr>
        <w:ind w:left="2543" w:hanging="561"/>
      </w:pPr>
      <w:rPr>
        <w:rFonts w:hint="default"/>
        <w:lang w:val="zh-CN" w:eastAsia="zh-CN" w:bidi="zh-CN"/>
      </w:rPr>
    </w:lvl>
    <w:lvl w:ilvl="4" w:tentative="0">
      <w:start w:val="0"/>
      <w:numFmt w:val="bullet"/>
      <w:lvlText w:val="•"/>
      <w:lvlJc w:val="left"/>
      <w:pPr>
        <w:ind w:left="3446" w:hanging="561"/>
      </w:pPr>
      <w:rPr>
        <w:rFonts w:hint="default"/>
        <w:lang w:val="zh-CN" w:eastAsia="zh-CN" w:bidi="zh-CN"/>
      </w:rPr>
    </w:lvl>
    <w:lvl w:ilvl="5" w:tentative="0">
      <w:start w:val="0"/>
      <w:numFmt w:val="bullet"/>
      <w:lvlText w:val="•"/>
      <w:lvlJc w:val="left"/>
      <w:pPr>
        <w:ind w:left="4349" w:hanging="561"/>
      </w:pPr>
      <w:rPr>
        <w:rFonts w:hint="default"/>
        <w:lang w:val="zh-CN" w:eastAsia="zh-CN" w:bidi="zh-CN"/>
      </w:rPr>
    </w:lvl>
    <w:lvl w:ilvl="6" w:tentative="0">
      <w:start w:val="0"/>
      <w:numFmt w:val="bullet"/>
      <w:lvlText w:val="•"/>
      <w:lvlJc w:val="left"/>
      <w:pPr>
        <w:ind w:left="5252" w:hanging="561"/>
      </w:pPr>
      <w:rPr>
        <w:rFonts w:hint="default"/>
        <w:lang w:val="zh-CN" w:eastAsia="zh-CN" w:bidi="zh-CN"/>
      </w:rPr>
    </w:lvl>
    <w:lvl w:ilvl="7" w:tentative="0">
      <w:start w:val="0"/>
      <w:numFmt w:val="bullet"/>
      <w:lvlText w:val="•"/>
      <w:lvlJc w:val="left"/>
      <w:pPr>
        <w:ind w:left="6155" w:hanging="561"/>
      </w:pPr>
      <w:rPr>
        <w:rFonts w:hint="default"/>
        <w:lang w:val="zh-CN" w:eastAsia="zh-CN" w:bidi="zh-CN"/>
      </w:rPr>
    </w:lvl>
    <w:lvl w:ilvl="8" w:tentative="0">
      <w:start w:val="0"/>
      <w:numFmt w:val="bullet"/>
      <w:lvlText w:val="•"/>
      <w:lvlJc w:val="left"/>
      <w:pPr>
        <w:ind w:left="7058" w:hanging="561"/>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242" w:hanging="322"/>
        <w:jc w:val="left"/>
      </w:pPr>
      <w:rPr>
        <w:rFonts w:hint="default" w:ascii="仿宋_GB2312" w:hAnsi="仿宋_GB2312" w:eastAsia="仿宋_GB2312" w:cs="仿宋_GB2312"/>
        <w:spacing w:val="-8"/>
        <w:w w:val="100"/>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8"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7" w:hanging="322"/>
      </w:pPr>
      <w:rPr>
        <w:rFonts w:hint="default"/>
        <w:lang w:val="zh-CN" w:eastAsia="zh-CN" w:bidi="zh-CN"/>
      </w:rPr>
    </w:lvl>
    <w:lvl w:ilvl="5" w:tentative="0">
      <w:start w:val="0"/>
      <w:numFmt w:val="bullet"/>
      <w:lvlText w:val="•"/>
      <w:lvlJc w:val="left"/>
      <w:pPr>
        <w:ind w:left="4492" w:hanging="322"/>
      </w:pPr>
      <w:rPr>
        <w:rFonts w:hint="default"/>
        <w:lang w:val="zh-CN" w:eastAsia="zh-CN" w:bidi="zh-CN"/>
      </w:rPr>
    </w:lvl>
    <w:lvl w:ilvl="6" w:tentative="0">
      <w:start w:val="0"/>
      <w:numFmt w:val="bullet"/>
      <w:lvlText w:val="•"/>
      <w:lvlJc w:val="left"/>
      <w:pPr>
        <w:ind w:left="5366" w:hanging="322"/>
      </w:pPr>
      <w:rPr>
        <w:rFonts w:hint="default"/>
        <w:lang w:val="zh-CN" w:eastAsia="zh-CN" w:bidi="zh-CN"/>
      </w:rPr>
    </w:lvl>
    <w:lvl w:ilvl="7" w:tentative="0">
      <w:start w:val="0"/>
      <w:numFmt w:val="bullet"/>
      <w:lvlText w:val="•"/>
      <w:lvlJc w:val="left"/>
      <w:pPr>
        <w:ind w:left="6241" w:hanging="322"/>
      </w:pPr>
      <w:rPr>
        <w:rFonts w:hint="default"/>
        <w:lang w:val="zh-CN" w:eastAsia="zh-CN" w:bidi="zh-CN"/>
      </w:rPr>
    </w:lvl>
    <w:lvl w:ilvl="8" w:tentative="0">
      <w:start w:val="0"/>
      <w:numFmt w:val="bullet"/>
      <w:lvlText w:val="•"/>
      <w:lvlJc w:val="left"/>
      <w:pPr>
        <w:ind w:left="7115" w:hanging="322"/>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20" w:hanging="322"/>
        <w:jc w:val="left"/>
      </w:pPr>
      <w:rPr>
        <w:rFonts w:hint="default" w:ascii="仿宋_GB2312" w:hAnsi="仿宋_GB2312" w:eastAsia="仿宋_GB2312" w:cs="仿宋_GB2312"/>
        <w:spacing w:val="-8"/>
        <w:w w:val="100"/>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8"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7" w:hanging="322"/>
      </w:pPr>
      <w:rPr>
        <w:rFonts w:hint="default"/>
        <w:lang w:val="zh-CN" w:eastAsia="zh-CN" w:bidi="zh-CN"/>
      </w:rPr>
    </w:lvl>
    <w:lvl w:ilvl="5" w:tentative="0">
      <w:start w:val="0"/>
      <w:numFmt w:val="bullet"/>
      <w:lvlText w:val="•"/>
      <w:lvlJc w:val="left"/>
      <w:pPr>
        <w:ind w:left="4492" w:hanging="322"/>
      </w:pPr>
      <w:rPr>
        <w:rFonts w:hint="default"/>
        <w:lang w:val="zh-CN" w:eastAsia="zh-CN" w:bidi="zh-CN"/>
      </w:rPr>
    </w:lvl>
    <w:lvl w:ilvl="6" w:tentative="0">
      <w:start w:val="0"/>
      <w:numFmt w:val="bullet"/>
      <w:lvlText w:val="•"/>
      <w:lvlJc w:val="left"/>
      <w:pPr>
        <w:ind w:left="5366" w:hanging="322"/>
      </w:pPr>
      <w:rPr>
        <w:rFonts w:hint="default"/>
        <w:lang w:val="zh-CN" w:eastAsia="zh-CN" w:bidi="zh-CN"/>
      </w:rPr>
    </w:lvl>
    <w:lvl w:ilvl="7" w:tentative="0">
      <w:start w:val="0"/>
      <w:numFmt w:val="bullet"/>
      <w:lvlText w:val="•"/>
      <w:lvlJc w:val="left"/>
      <w:pPr>
        <w:ind w:left="6241" w:hanging="322"/>
      </w:pPr>
      <w:rPr>
        <w:rFonts w:hint="default"/>
        <w:lang w:val="zh-CN" w:eastAsia="zh-CN" w:bidi="zh-CN"/>
      </w:rPr>
    </w:lvl>
    <w:lvl w:ilvl="8" w:tentative="0">
      <w:start w:val="0"/>
      <w:numFmt w:val="bullet"/>
      <w:lvlText w:val="•"/>
      <w:lvlJc w:val="left"/>
      <w:pPr>
        <w:ind w:left="7115" w:hanging="322"/>
      </w:pPr>
      <w:rPr>
        <w:rFonts w:hint="default"/>
        <w:lang w:val="zh-CN" w:eastAsia="zh-CN" w:bidi="zh-CN"/>
      </w:rPr>
    </w:lvl>
  </w:abstractNum>
  <w:abstractNum w:abstractNumId="6">
    <w:nsid w:val="72183CF9"/>
    <w:multiLevelType w:val="multilevel"/>
    <w:tmpl w:val="72183CF9"/>
    <w:lvl w:ilvl="0" w:tentative="0">
      <w:start w:val="1"/>
      <w:numFmt w:val="decimal"/>
      <w:lvlText w:val="%1."/>
      <w:lvlJc w:val="left"/>
      <w:pPr>
        <w:ind w:left="21" w:hanging="322"/>
        <w:jc w:val="left"/>
      </w:pPr>
      <w:rPr>
        <w:rFonts w:hint="default" w:ascii="仿宋_GB2312" w:hAnsi="仿宋_GB2312" w:eastAsia="仿宋_GB2312" w:cs="仿宋_GB2312"/>
        <w:spacing w:val="-8"/>
        <w:w w:val="100"/>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8"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7" w:hanging="322"/>
      </w:pPr>
      <w:rPr>
        <w:rFonts w:hint="default"/>
        <w:lang w:val="zh-CN" w:eastAsia="zh-CN" w:bidi="zh-CN"/>
      </w:rPr>
    </w:lvl>
    <w:lvl w:ilvl="5" w:tentative="0">
      <w:start w:val="0"/>
      <w:numFmt w:val="bullet"/>
      <w:lvlText w:val="•"/>
      <w:lvlJc w:val="left"/>
      <w:pPr>
        <w:ind w:left="4492" w:hanging="322"/>
      </w:pPr>
      <w:rPr>
        <w:rFonts w:hint="default"/>
        <w:lang w:val="zh-CN" w:eastAsia="zh-CN" w:bidi="zh-CN"/>
      </w:rPr>
    </w:lvl>
    <w:lvl w:ilvl="6" w:tentative="0">
      <w:start w:val="0"/>
      <w:numFmt w:val="bullet"/>
      <w:lvlText w:val="•"/>
      <w:lvlJc w:val="left"/>
      <w:pPr>
        <w:ind w:left="5366" w:hanging="322"/>
      </w:pPr>
      <w:rPr>
        <w:rFonts w:hint="default"/>
        <w:lang w:val="zh-CN" w:eastAsia="zh-CN" w:bidi="zh-CN"/>
      </w:rPr>
    </w:lvl>
    <w:lvl w:ilvl="7" w:tentative="0">
      <w:start w:val="0"/>
      <w:numFmt w:val="bullet"/>
      <w:lvlText w:val="•"/>
      <w:lvlJc w:val="left"/>
      <w:pPr>
        <w:ind w:left="6241" w:hanging="322"/>
      </w:pPr>
      <w:rPr>
        <w:rFonts w:hint="default"/>
        <w:lang w:val="zh-CN" w:eastAsia="zh-CN" w:bidi="zh-CN"/>
      </w:rPr>
    </w:lvl>
    <w:lvl w:ilvl="8" w:tentative="0">
      <w:start w:val="0"/>
      <w:numFmt w:val="bullet"/>
      <w:lvlText w:val="•"/>
      <w:lvlJc w:val="left"/>
      <w:pPr>
        <w:ind w:left="7115" w:hanging="322"/>
      </w:pPr>
      <w:rPr>
        <w:rFonts w:hint="default"/>
        <w:lang w:val="zh-CN" w:eastAsia="zh-CN" w:bidi="zh-CN"/>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mRiYjZkMDdmZjUxOTk1ODc3NDBmZDg5MjU1N2MifQ=="/>
  </w:docVars>
  <w:rsids>
    <w:rsidRoot w:val="00000000"/>
    <w:rsid w:val="006C6F44"/>
    <w:rsid w:val="00B007A9"/>
    <w:rsid w:val="00DA5C53"/>
    <w:rsid w:val="01284AF4"/>
    <w:rsid w:val="02056D00"/>
    <w:rsid w:val="02BE307B"/>
    <w:rsid w:val="05CB083E"/>
    <w:rsid w:val="06990F64"/>
    <w:rsid w:val="06AB651A"/>
    <w:rsid w:val="07B611C8"/>
    <w:rsid w:val="08121EAD"/>
    <w:rsid w:val="08AC25CB"/>
    <w:rsid w:val="0B0C2B4C"/>
    <w:rsid w:val="0B737FA4"/>
    <w:rsid w:val="0CD45C4C"/>
    <w:rsid w:val="0E072A87"/>
    <w:rsid w:val="0E6D6359"/>
    <w:rsid w:val="10550513"/>
    <w:rsid w:val="11380EA0"/>
    <w:rsid w:val="1214175B"/>
    <w:rsid w:val="12962A8F"/>
    <w:rsid w:val="132058E6"/>
    <w:rsid w:val="140E7C96"/>
    <w:rsid w:val="14926B19"/>
    <w:rsid w:val="150570D4"/>
    <w:rsid w:val="158C17BA"/>
    <w:rsid w:val="16597A65"/>
    <w:rsid w:val="16EA1D6E"/>
    <w:rsid w:val="17E46210"/>
    <w:rsid w:val="182A7068"/>
    <w:rsid w:val="189C5BE2"/>
    <w:rsid w:val="193F4D7E"/>
    <w:rsid w:val="19742C91"/>
    <w:rsid w:val="1ADD1A47"/>
    <w:rsid w:val="1C7941D9"/>
    <w:rsid w:val="1CA069B8"/>
    <w:rsid w:val="1CB07F6D"/>
    <w:rsid w:val="1CBE47E8"/>
    <w:rsid w:val="1DA31CDF"/>
    <w:rsid w:val="1E0C122D"/>
    <w:rsid w:val="1F2B7082"/>
    <w:rsid w:val="1F522F9A"/>
    <w:rsid w:val="210668C5"/>
    <w:rsid w:val="23472BB8"/>
    <w:rsid w:val="235F050E"/>
    <w:rsid w:val="252C2672"/>
    <w:rsid w:val="260A70A5"/>
    <w:rsid w:val="269B185D"/>
    <w:rsid w:val="26D608D1"/>
    <w:rsid w:val="27AC65CB"/>
    <w:rsid w:val="29CA6629"/>
    <w:rsid w:val="29CE3CF8"/>
    <w:rsid w:val="2A1D57F7"/>
    <w:rsid w:val="2B9920E3"/>
    <w:rsid w:val="2B9A6BF0"/>
    <w:rsid w:val="2C12290F"/>
    <w:rsid w:val="2D4E3E77"/>
    <w:rsid w:val="2DDB2E87"/>
    <w:rsid w:val="2DFE521A"/>
    <w:rsid w:val="2F2B18CA"/>
    <w:rsid w:val="2FAE23C2"/>
    <w:rsid w:val="2FB251DF"/>
    <w:rsid w:val="305146E6"/>
    <w:rsid w:val="30DA1BE6"/>
    <w:rsid w:val="312D6597"/>
    <w:rsid w:val="31B148E3"/>
    <w:rsid w:val="32D05510"/>
    <w:rsid w:val="33323549"/>
    <w:rsid w:val="33565010"/>
    <w:rsid w:val="336631F3"/>
    <w:rsid w:val="338B4A07"/>
    <w:rsid w:val="340B74B4"/>
    <w:rsid w:val="344828F8"/>
    <w:rsid w:val="34732D57"/>
    <w:rsid w:val="357065AB"/>
    <w:rsid w:val="365377F4"/>
    <w:rsid w:val="370F0246"/>
    <w:rsid w:val="37203492"/>
    <w:rsid w:val="390432DB"/>
    <w:rsid w:val="394079FC"/>
    <w:rsid w:val="397523E2"/>
    <w:rsid w:val="39AB7BB1"/>
    <w:rsid w:val="39BA4298"/>
    <w:rsid w:val="3A80103E"/>
    <w:rsid w:val="3AD6113B"/>
    <w:rsid w:val="3C403C0F"/>
    <w:rsid w:val="3ED951C1"/>
    <w:rsid w:val="3F154D9E"/>
    <w:rsid w:val="3F6151C5"/>
    <w:rsid w:val="3FF335F9"/>
    <w:rsid w:val="3FFB6E9C"/>
    <w:rsid w:val="40BA36E0"/>
    <w:rsid w:val="4A387F45"/>
    <w:rsid w:val="4A9F6403"/>
    <w:rsid w:val="4BB569ED"/>
    <w:rsid w:val="4BDC646C"/>
    <w:rsid w:val="4CD36114"/>
    <w:rsid w:val="4CE62FCA"/>
    <w:rsid w:val="4E2F6C3C"/>
    <w:rsid w:val="4FFB1EDA"/>
    <w:rsid w:val="506C15DA"/>
    <w:rsid w:val="50E579F5"/>
    <w:rsid w:val="5203382D"/>
    <w:rsid w:val="526A25D9"/>
    <w:rsid w:val="534704F3"/>
    <w:rsid w:val="539B083F"/>
    <w:rsid w:val="54322F51"/>
    <w:rsid w:val="55C93441"/>
    <w:rsid w:val="56523FCC"/>
    <w:rsid w:val="59730385"/>
    <w:rsid w:val="5A390967"/>
    <w:rsid w:val="5A420B01"/>
    <w:rsid w:val="5A871B1D"/>
    <w:rsid w:val="5ADA1C4D"/>
    <w:rsid w:val="5C5B6DBD"/>
    <w:rsid w:val="5D740137"/>
    <w:rsid w:val="5D786D1A"/>
    <w:rsid w:val="5D997F3D"/>
    <w:rsid w:val="5EB6477F"/>
    <w:rsid w:val="5FCB6071"/>
    <w:rsid w:val="6019721C"/>
    <w:rsid w:val="60B37E2E"/>
    <w:rsid w:val="61412A26"/>
    <w:rsid w:val="63310432"/>
    <w:rsid w:val="64405216"/>
    <w:rsid w:val="64A2188E"/>
    <w:rsid w:val="64FB189E"/>
    <w:rsid w:val="650D376B"/>
    <w:rsid w:val="65DB63B9"/>
    <w:rsid w:val="66AF3E12"/>
    <w:rsid w:val="6716225F"/>
    <w:rsid w:val="67402D88"/>
    <w:rsid w:val="67636EEB"/>
    <w:rsid w:val="67987117"/>
    <w:rsid w:val="688F18B3"/>
    <w:rsid w:val="689C6793"/>
    <w:rsid w:val="68EE5B8A"/>
    <w:rsid w:val="69C9143A"/>
    <w:rsid w:val="6A326C4F"/>
    <w:rsid w:val="6AAD2EDA"/>
    <w:rsid w:val="6B086362"/>
    <w:rsid w:val="6BD61FBC"/>
    <w:rsid w:val="6C2216A6"/>
    <w:rsid w:val="6EFC065A"/>
    <w:rsid w:val="6F093C22"/>
    <w:rsid w:val="6F14023A"/>
    <w:rsid w:val="6FDE7692"/>
    <w:rsid w:val="727E0C6F"/>
    <w:rsid w:val="742A7ABE"/>
    <w:rsid w:val="74554C17"/>
    <w:rsid w:val="74F95096"/>
    <w:rsid w:val="75F75951"/>
    <w:rsid w:val="760F40D7"/>
    <w:rsid w:val="761402B1"/>
    <w:rsid w:val="766964A3"/>
    <w:rsid w:val="768D3BBF"/>
    <w:rsid w:val="771B6F24"/>
    <w:rsid w:val="77440722"/>
    <w:rsid w:val="77CD4B10"/>
    <w:rsid w:val="7A460355"/>
    <w:rsid w:val="7BCD6162"/>
    <w:rsid w:val="7BE67FFA"/>
    <w:rsid w:val="7C3E1BE4"/>
    <w:rsid w:val="7C9E6B26"/>
    <w:rsid w:val="7CF41677"/>
    <w:rsid w:val="7D4C0002"/>
    <w:rsid w:val="7DEB0C99"/>
    <w:rsid w:val="7EED2772"/>
    <w:rsid w:val="7FD6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702" w:lineRule="exact"/>
      <w:ind w:left="314" w:right="630"/>
      <w:jc w:val="center"/>
      <w:outlineLvl w:val="1"/>
    </w:pPr>
    <w:rPr>
      <w:rFonts w:ascii="微软雅黑" w:hAnsi="微软雅黑" w:eastAsia="微软雅黑" w:cs="微软雅黑"/>
      <w:sz w:val="44"/>
      <w:szCs w:val="44"/>
      <w:lang w:val="zh-CN" w:eastAsia="zh-CN" w:bidi="zh-CN"/>
    </w:rPr>
  </w:style>
  <w:style w:type="paragraph" w:styleId="3">
    <w:name w:val="heading 2"/>
    <w:basedOn w:val="1"/>
    <w:next w:val="1"/>
    <w:qFormat/>
    <w:uiPriority w:val="1"/>
    <w:pPr>
      <w:spacing w:before="1"/>
      <w:ind w:left="763"/>
      <w:outlineLvl w:val="2"/>
    </w:pPr>
    <w:rPr>
      <w:rFonts w:ascii="仿宋_GB2312" w:hAnsi="仿宋_GB2312" w:eastAsia="仿宋_GB2312" w:cs="仿宋_GB2312"/>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line="580" w:lineRule="exact"/>
    </w:pPr>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19" w:firstLine="639"/>
    </w:pPr>
    <w:rPr>
      <w:rFonts w:ascii="仿宋_GB2312" w:hAnsi="仿宋_GB2312" w:eastAsia="仿宋_GB2312" w:cs="仿宋_GB2312"/>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22651</Words>
  <Characters>22993</Characters>
  <TotalTime>9</TotalTime>
  <ScaleCrop>false</ScaleCrop>
  <LinksUpToDate>false</LinksUpToDate>
  <CharactersWithSpaces>23156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2022-11-30T00:41:00Z</dcterms:created>
  <dc:creator>Administrator</dc:creator>
  <cp:lastModifiedBy>morning glory</cp:lastModifiedBy>
  <dcterms:modified xsi:type="dcterms:W3CDTF">2024-12-30T00:43:28Z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LastSaved">
    <vt:filetime>2022-11-30T00:00:00Z</vt:filetime>
  </property>
  <property fmtid="{D5CDD505-2E9C-101B-9397-08002B2CF9AE}" pid="4" name="KSOProductBuildVer">
    <vt:lpwstr>2052-12.1.0.19302</vt:lpwstr>
  </property>
  <property fmtid="{D5CDD505-2E9C-101B-9397-08002B2CF9AE}" pid="5" name="ICV">
    <vt:lpwstr>9940BF53DD1C4A12A6B11610DE6565A0_13</vt:lpwstr>
  </property>
  <property fmtid="{D5CDD505-2E9C-101B-9397-08002B2CF9AE}" pid="6" name="KSOTemplateDocerSaveRecord">
    <vt:lpwstr>eyJoZGlkIjoiOGMwZmRiYjZkMDdmZjUxOTk1ODc3NDBmZDg5MjU1N2MiLCJ1c2VySWQiOiIzMTYwNzY0NjUifQ==</vt:lpwstr>
  </property>
</Properties>
</file>