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6D27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湛河区关于2022-2023年债券使用情况</w:t>
      </w:r>
    </w:p>
    <w:p w14:paraId="31FC7A6F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信息公开</w:t>
      </w:r>
    </w:p>
    <w:p w14:paraId="57F2BBA5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03C456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年平顶山市湛河区姚孟村棚户区改造项目（一期）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53700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7D7BDB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1、平顶山市湛河区姚孟村棚户区改造项目（一期），项目单位为湛河区住房和城乡建设局。</w:t>
      </w:r>
    </w:p>
    <w:p w14:paraId="50F563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2、项目建设内容：本项目预计总投资163307.62万元，总规划用地面积为 70,432.23 ㎡，总建筑面积约297,296.00 ㎡，地上总建筑面积约 211,296.00 ㎡，地下建筑面积 86,000.00 ㎡。以及小区内道路铺装、绿化、给排水、电力、热力、燃气、通讯等配套基础设施主要用于姚孟村棚户区改造。</w:t>
      </w:r>
    </w:p>
    <w:p w14:paraId="6780A5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2022年发行使用专项债券14200万元，债券期限5年，年利率2.78%。2022年发行使用专项债券30300万元，债券期限5年，年利率2.74%。2022年发行使用专项债券8000万元，债券期限5年，年利率2.68%。2022年发行使用专项债券1200万元，债券期限5年，年利率2.58%。</w:t>
      </w:r>
    </w:p>
    <w:p w14:paraId="55EB77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4、项目收益及实现情况：截至2023年末项目尚未建设完成，土地未出让，暂无收益。</w:t>
      </w:r>
    </w:p>
    <w:p w14:paraId="26574D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年平顶山市沁园农产品综合批发市场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9700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15835A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1、平顶山市沁园农产品综合批发市场，项目单位为平顶山市湛河区市场发展服务中心。</w:t>
      </w:r>
    </w:p>
    <w:p w14:paraId="3270F3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2、项目建设内容：本项目总用地面积为20333.46平方，总建筑面积33550.40平方，地上总建筑面积24710.40平方，地下总建筑面积8840.00平方。</w:t>
      </w:r>
    </w:p>
    <w:p w14:paraId="0F76A5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3、债券资金发行使用情况：2023年发行使用专项债券9700万元，债券期限30年，年利率3.2%。</w:t>
      </w:r>
    </w:p>
    <w:p w14:paraId="5ED66E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4、项目收益及实现情况：截至2023年末项目尚未建设完成，暂无收益。</w:t>
      </w:r>
    </w:p>
    <w:p w14:paraId="4DD47FD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年湛河区智能装备制造产业园建设项目（一期）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18000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471FA7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1、湛河区智能装备制造产业园建设项目（一期），项目单位为平顶山市湛河区企业发展服务中心。</w:t>
      </w:r>
    </w:p>
    <w:p w14:paraId="0619F3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2、项目建设内容：项目总用地面积 81827.41 ㎡（折合 122.74 亩），总建筑面积 112156.35 ㎡。建设厂房10栋，建筑面积95881平方米；设置停车位345个；园区道路5条，铺装面积8182.74平方米。同步建设园区配套用房、照明、供排水及污水管网等设施。</w:t>
      </w:r>
    </w:p>
    <w:p w14:paraId="79ACD6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3、债券资金发行使用情况：2023年发行使用专项债券18000万元，债券期限30年，年利率3.3%。</w:t>
      </w:r>
    </w:p>
    <w:p w14:paraId="17CA6D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4、项目收益及实现情况：截至2023年末项目尚未建设完成，暂无收益。</w:t>
      </w:r>
    </w:p>
    <w:p w14:paraId="216A5F2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 xml:space="preserve">四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年平顶山市湛河区老旧小区改造及配套基础设施建设项目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18000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2779F7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1、湛平顶山市湛河区老旧小区改造及配套基础设施建设项目，项目单位为平顶山市湛河区住房和城乡建设局。</w:t>
      </w:r>
    </w:p>
    <w:p w14:paraId="2CECF0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2、项目建设内容：项目包括小区红线内道路、供电、绿化、照明、排智能出入系统、楼宇门等基础设施。</w:t>
      </w:r>
    </w:p>
    <w:p w14:paraId="42CBED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3、债券资金发行使用情况：2023年发行使用专项债券18000万元，债券期限30年，年利率3.3%。</w:t>
      </w:r>
    </w:p>
    <w:p w14:paraId="2BB4C7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4、项目收益及实现情况：截至2023年末项目尚未建设完成，暂无收益。</w:t>
      </w:r>
    </w:p>
    <w:p w14:paraId="485FA90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 xml:space="preserve">五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年平顶山市湛河区幼儿园项目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2800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72C0A4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1、平顶山市湛河区幼儿园项目，项目单位为平顶山市湛河区教育体育局机关。</w:t>
      </w:r>
    </w:p>
    <w:p w14:paraId="5C35AB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共涉及6所幼儿园，总用地面积18909.34㎡，总建筑面积11444.18㎡，共33个教学班。其中：新建幼儿园1所，建设内容包括各幼儿园新建教学综合楼，教学及辅助设备的购置，室外道路硬化、景观绿化、活动场地、大门、围墙、配套管网等公共设施；⑵改造幼儿园5所：碧桂园幼儿园、胡杨楼幼儿园、益宏幼儿园、统张幼儿园、邢铺幼儿园，总用地面积15959.34㎡，总建筑面积9362.99，共27个教学班。提质改造内容主要为室内、室外提质工程及教辅设备购置。</w:t>
      </w:r>
    </w:p>
    <w:p w14:paraId="693658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3、债券资金发行使用情况：2023年发行使用专项债券2800万元，债券期限15年，年利率3.06%。</w:t>
      </w:r>
    </w:p>
    <w:p w14:paraId="5A505C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4、项目收益及实现情况：截至2023年末项目尚未建设完成，暂无收益。</w:t>
      </w:r>
    </w:p>
    <w:p w14:paraId="08252A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 xml:space="preserve">六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年平顶山市湛南新城棚户区改造项目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6200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07D183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1、平顶山市湛南新城棚户区改造项目，项目单位为平顶山市湛河区住房和城乡建设局。</w:t>
      </w:r>
    </w:p>
    <w:p w14:paraId="48F0C9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</w:t>
      </w:r>
      <w:r>
        <w:rPr>
          <w:rFonts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总投资148775.05万元，包括胡杨楼安置区5栋、辉岗安置区4栋及徐庄安置区7栋；配套便利店、物业用房、社区服务用房、公厕、地库相关配套用房，电梯、变配电、消防、智能化等设备采购与安装，以及景观绿化、道路硬化及铺装、给排水、电力、燃气、消防等基础设施。</w:t>
      </w:r>
    </w:p>
    <w:p w14:paraId="3239A9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3、债券资金发行使用情况：2023年发行使用专项债券6200万元，债券期限5年，年利率2.74%。</w:t>
      </w:r>
    </w:p>
    <w:p w14:paraId="268C96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4、项目收益及实现情况：截至2023年末项目尚未建设完成，土地未出让，暂无收益。</w:t>
      </w:r>
    </w:p>
    <w:p w14:paraId="2C9AC10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年平顶山市湛河区50个老破旧小区改造项目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4000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3B082A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1、平顶山市湛河区50个老破旧小区改造项目，项目单位为平顶山市湛河区住房和城乡建设局。</w:t>
      </w:r>
    </w:p>
    <w:p w14:paraId="7C6D59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2、项目建设内容：本项目为改造项目，改造范围为四个街道中的50个小区，涉及老旧小区建筑面积37.17万平方米，3957户。</w:t>
      </w:r>
    </w:p>
    <w:p w14:paraId="19ADC4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其中：道路翻修约46162㎡，雨污水管道约14658m，化粪池约92个，车棚约3213㎡，墙面粉刷约22512㎡，新设路灯约411个，绿化3833㎡，室外电缆约6914m，弱电入户约3871户，室外监控约423个，宣传栏约169个，大门门禁约49套。</w:t>
      </w:r>
    </w:p>
    <w:p w14:paraId="7AF201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3、债券资金发行使用情况：2023年发行使用专项债券4000万元，债券期限30年，年利率3%。</w:t>
      </w:r>
    </w:p>
    <w:p w14:paraId="02614E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4、项目收益及实现情况：截至2023年末项目尚未建设完成，暂无收益。</w:t>
      </w:r>
    </w:p>
    <w:p w14:paraId="6C30D7D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八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年湛河区智能装备制造产业园建设项目（二期）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项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7700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70EC59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1、平湛河区智能装备制造产业园建设项目（二期），项目单位为平顶山市湛河区企业发展服务中心。</w:t>
      </w:r>
    </w:p>
    <w:p w14:paraId="5CB78B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项目总用地面积81827.41㎡（折合122.74亩），总建筑面积112156.35㎡，其中地上建筑面积111235.11㎡，地下建筑面积921.24㎡，建筑密度为44.01%。主要建设内容包括：（1）厂房10栋（3F，17.4m）；（2）办公楼及配套用房3栋（5F，19.8m）；（3）餐厅及其他用房3栋（2F，9.0m）；（4）室外工程包括：停车场铺装；园区道路5条,园区绿地16365.48㎡；同步建设园区照明、供排水及污水管网等设施。其中：道路翻修约46162㎡，雨污水管道约14658m，化粪池约92个，车棚约3213㎡，墙面粉刷约22512㎡，新设路灯约411个，绿化3833㎡，室外电缆约6914m，弱电入户约3871户，室外监控约423个，宣传栏约169个，大门门禁约49套。</w:t>
      </w:r>
    </w:p>
    <w:p w14:paraId="1D9AFF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3、债券资金发行使用情况：2023年发行使用专项债券7700万元，债券期限30年，年利率3%。</w:t>
      </w:r>
    </w:p>
    <w:p w14:paraId="58126C3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4、项目收益及实现情况：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截至2023年末项目尚未建设完成，暂无收益。</w:t>
      </w:r>
    </w:p>
    <w:p w14:paraId="5940B65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九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年平顶山市湛河区义务教育学校建设维护工程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1000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51ADE4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1、平顶山市湛河区义务教育学校建设维护工程，项目单位为湛河区教育体育局。</w:t>
      </w:r>
    </w:p>
    <w:p w14:paraId="728D0C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主要用于平顶山市湛河区义务教育基础设施提升。加快完善空间发展战略规划，主要用于平顶山市湛河区义务教育基础设施等各方面提升，统筹推进平顶山市湛河区百城建设提质工程，打造更加富裕文明、兴业宜居的新型城区，让人民安居乐业、幸福生活。</w:t>
      </w:r>
    </w:p>
    <w:p w14:paraId="32889F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3、债券资金发行使用情况：2022年发行使用一般债券1000万元，债券期限7年，年利率2.88％。</w:t>
      </w:r>
    </w:p>
    <w:p w14:paraId="5E789A8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年平顶山市湛河区百城提质项目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2700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41549D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1、平顶山市湛河区百城提质项目，项目单位为湛河区住房和城乡建设局。</w:t>
      </w:r>
    </w:p>
    <w:p w14:paraId="6C1AC2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主要用于湛河区基础设施建设。认真落实市委市政府决策部署，围绕“一城（湛南新城）两区（特色商业区、湛河工业园区）三带（神马姚电大道三产经济带）”建设全力推进“六大发展板块”，统筹推进百城建设提质工程，着力打造富裕文明、兴业宜居新型城区。</w:t>
      </w:r>
    </w:p>
    <w:p w14:paraId="0B82E4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3、债券资金发行使用情况：2023年发行使用专项债券2700万元，债券期限3年，年利率2.3%；</w:t>
      </w:r>
    </w:p>
    <w:p w14:paraId="1E5CAA1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十一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、202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-202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年高标准农田建设项目项目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  <w:lang w:val="en-US" w:eastAsia="zh-CN"/>
        </w:rPr>
        <w:t>68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000000"/>
          <w:sz w:val="31"/>
          <w:szCs w:val="31"/>
          <w:highlight w:val="none"/>
        </w:rPr>
        <w:t>万元：</w:t>
      </w:r>
    </w:p>
    <w:p w14:paraId="470045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1、高标准农田建设项目，项目单位为平顶山市湛河区农业农村和水利局。</w:t>
      </w:r>
    </w:p>
    <w:p w14:paraId="0B7B93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2、项目建设内容：用于湛河区高标准农田建设</w:t>
      </w:r>
    </w:p>
    <w:p w14:paraId="4C5BC0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3、债券资金发行使用情况：2023年发行使用专项债券68万元，债券期限3年，年利率2.56%；</w:t>
      </w:r>
    </w:p>
    <w:p w14:paraId="250044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3B599B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369DC13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1"/>
          <w:szCs w:val="31"/>
          <w:highlight w:val="none"/>
          <w:lang w:val="en-US" w:eastAsia="zh-CN"/>
        </w:rPr>
      </w:pPr>
    </w:p>
    <w:p w14:paraId="4A31FE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80" w:firstLineChars="18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 xml:space="preserve">2024年5月23日        </w:t>
      </w:r>
    </w:p>
    <w:sectPr>
      <w:pgSz w:w="11906" w:h="16838"/>
      <w:pgMar w:top="198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AzZTU2ODY5NjY5ZmIzNDQ2YzVhNDNhMGMzYmIifQ=="/>
  </w:docVars>
  <w:rsids>
    <w:rsidRoot w:val="55172306"/>
    <w:rsid w:val="0136557F"/>
    <w:rsid w:val="10A84722"/>
    <w:rsid w:val="14380DFD"/>
    <w:rsid w:val="17F756E0"/>
    <w:rsid w:val="24B667F3"/>
    <w:rsid w:val="2FAF7A7D"/>
    <w:rsid w:val="3966397B"/>
    <w:rsid w:val="474319AC"/>
    <w:rsid w:val="49FB7ADB"/>
    <w:rsid w:val="4DC365DF"/>
    <w:rsid w:val="55172306"/>
    <w:rsid w:val="55E94D03"/>
    <w:rsid w:val="599154D5"/>
    <w:rsid w:val="61805C80"/>
    <w:rsid w:val="728E322F"/>
    <w:rsid w:val="72D52FCE"/>
    <w:rsid w:val="7921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2823</Words>
  <Characters>3395</Characters>
  <Lines>0</Lines>
  <Paragraphs>0</Paragraphs>
  <TotalTime>1</TotalTime>
  <ScaleCrop>false</ScaleCrop>
  <LinksUpToDate>false</LinksUpToDate>
  <CharactersWithSpaces>3419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2023-05-22T01:35:00Z</dcterms:created>
  <dc:creator>翾1367974113</dc:creator>
  <cp:lastModifiedBy>名微尘</cp:lastModifiedBy>
  <cp:lastPrinted>2024-06-13T01:44:00Z</cp:lastPrinted>
  <dcterms:modified xsi:type="dcterms:W3CDTF">2025-05-27T01:24:11Z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BF43D3564FA24064839EC31EAA3B814B_13</vt:lpwstr>
  </property>
  <property fmtid="{D5CDD505-2E9C-101B-9397-08002B2CF9AE}" pid="4" name="KSOTemplateDocerSaveRecord">
    <vt:lpwstr>eyJoZGlkIjoiMjFhN2Q3MDNmN2JkNGQ3YmVkYjU4YWFlZWZiNTlkMGYiLCJ1c2VySWQiOiIzMTE4MzQ4NTkifQ==</vt:lpwstr>
  </property>
</Properties>
</file>